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94" w:rsidRPr="009C2973" w:rsidRDefault="00551756">
      <w:pPr>
        <w:rPr>
          <w:rFonts w:ascii="標楷體" w:eastAsia="標楷體" w:hAnsi="標楷體"/>
        </w:rPr>
      </w:pPr>
      <w:r w:rsidRPr="009C2973">
        <w:rPr>
          <w:rFonts w:ascii="標楷體" w:eastAsia="標楷體" w:hAnsi="標楷體" w:hint="eastAsia"/>
        </w:rPr>
        <w:t xml:space="preserve">110學年度上學期 </w:t>
      </w:r>
      <w:r w:rsidR="00E618A8" w:rsidRPr="009C2973">
        <w:rPr>
          <w:rFonts w:ascii="標楷體" w:eastAsia="標楷體" w:hAnsi="標楷體" w:hint="eastAsia"/>
        </w:rPr>
        <w:t>親師座談會家長意見彙整</w:t>
      </w:r>
    </w:p>
    <w:tbl>
      <w:tblPr>
        <w:tblStyle w:val="a3"/>
        <w:tblW w:w="0" w:type="auto"/>
        <w:tblLook w:val="04A0" w:firstRow="1" w:lastRow="0" w:firstColumn="1" w:lastColumn="0" w:noHBand="0" w:noVBand="1"/>
      </w:tblPr>
      <w:tblGrid>
        <w:gridCol w:w="704"/>
        <w:gridCol w:w="1134"/>
        <w:gridCol w:w="4111"/>
        <w:gridCol w:w="4507"/>
      </w:tblGrid>
      <w:tr w:rsidR="00E618A8" w:rsidRPr="00E618A8" w:rsidTr="008F5BC5">
        <w:tc>
          <w:tcPr>
            <w:tcW w:w="704" w:type="dxa"/>
          </w:tcPr>
          <w:p w:rsidR="00E618A8" w:rsidRPr="00E618A8" w:rsidRDefault="00E618A8">
            <w:pPr>
              <w:rPr>
                <w:rFonts w:ascii="標楷體" w:eastAsia="標楷體" w:hAnsi="標楷體"/>
              </w:rPr>
            </w:pPr>
            <w:r w:rsidRPr="00E618A8">
              <w:rPr>
                <w:rFonts w:ascii="標楷體" w:eastAsia="標楷體" w:hAnsi="標楷體" w:hint="eastAsia"/>
              </w:rPr>
              <w:t>年級</w:t>
            </w:r>
          </w:p>
        </w:tc>
        <w:tc>
          <w:tcPr>
            <w:tcW w:w="1134" w:type="dxa"/>
          </w:tcPr>
          <w:p w:rsidR="00E618A8" w:rsidRPr="00E618A8" w:rsidRDefault="00E618A8">
            <w:pPr>
              <w:rPr>
                <w:rFonts w:ascii="標楷體" w:eastAsia="標楷體" w:hAnsi="標楷體"/>
              </w:rPr>
            </w:pPr>
            <w:r w:rsidRPr="00E618A8">
              <w:rPr>
                <w:rFonts w:ascii="標楷體" w:eastAsia="標楷體" w:hAnsi="標楷體" w:hint="eastAsia"/>
              </w:rPr>
              <w:t>處室</w:t>
            </w:r>
          </w:p>
        </w:tc>
        <w:tc>
          <w:tcPr>
            <w:tcW w:w="4111" w:type="dxa"/>
          </w:tcPr>
          <w:p w:rsidR="00E618A8" w:rsidRPr="00E618A8" w:rsidRDefault="00E618A8">
            <w:pPr>
              <w:rPr>
                <w:rFonts w:ascii="標楷體" w:eastAsia="標楷體" w:hAnsi="標楷體"/>
              </w:rPr>
            </w:pPr>
            <w:r w:rsidRPr="00E618A8">
              <w:rPr>
                <w:rFonts w:ascii="標楷體" w:eastAsia="標楷體" w:hAnsi="標楷體" w:hint="eastAsia"/>
              </w:rPr>
              <w:t>問題</w:t>
            </w:r>
          </w:p>
        </w:tc>
        <w:tc>
          <w:tcPr>
            <w:tcW w:w="4507" w:type="dxa"/>
          </w:tcPr>
          <w:p w:rsidR="00E618A8" w:rsidRPr="00E618A8" w:rsidRDefault="00E618A8">
            <w:pPr>
              <w:rPr>
                <w:rFonts w:ascii="標楷體" w:eastAsia="標楷體" w:hAnsi="標楷體"/>
              </w:rPr>
            </w:pPr>
            <w:r w:rsidRPr="00E618A8">
              <w:rPr>
                <w:rFonts w:ascii="標楷體" w:eastAsia="標楷體" w:hAnsi="標楷體" w:hint="eastAsia"/>
              </w:rPr>
              <w:t>回覆</w:t>
            </w:r>
          </w:p>
        </w:tc>
      </w:tr>
      <w:tr w:rsidR="00551756" w:rsidRPr="00E618A8" w:rsidTr="00AF122A">
        <w:tc>
          <w:tcPr>
            <w:tcW w:w="704" w:type="dxa"/>
            <w:vMerge w:val="restart"/>
            <w:tcBorders>
              <w:top w:val="nil"/>
              <w:right w:val="single" w:sz="4" w:space="0" w:color="auto"/>
            </w:tcBorders>
          </w:tcPr>
          <w:p w:rsidR="00551756" w:rsidRDefault="00551756" w:rsidP="00551756">
            <w:pPr>
              <w:rPr>
                <w:rFonts w:ascii="標楷體" w:eastAsia="標楷體" w:hAnsi="標楷體"/>
              </w:rPr>
            </w:pPr>
            <w:r w:rsidRPr="00E618A8">
              <w:rPr>
                <w:rFonts w:ascii="標楷體" w:eastAsia="標楷體" w:hAnsi="標楷體" w:hint="eastAsia"/>
              </w:rPr>
              <w:t>七</w:t>
            </w:r>
          </w:p>
          <w:p w:rsidR="00551756" w:rsidRDefault="00551756" w:rsidP="00551756">
            <w:pPr>
              <w:rPr>
                <w:rFonts w:ascii="標楷體" w:eastAsia="標楷體" w:hAnsi="標楷體"/>
              </w:rPr>
            </w:pPr>
            <w:r>
              <w:rPr>
                <w:rFonts w:ascii="標楷體" w:eastAsia="標楷體" w:hAnsi="標楷體" w:hint="eastAsia"/>
              </w:rPr>
              <w:t>年</w:t>
            </w:r>
          </w:p>
          <w:p w:rsidR="00551756" w:rsidRPr="00D621C2" w:rsidRDefault="00551756" w:rsidP="00551756">
            <w:pPr>
              <w:rPr>
                <w:rFonts w:ascii="標楷體" w:eastAsia="標楷體" w:hAnsi="標楷體"/>
              </w:rPr>
            </w:pPr>
            <w:r>
              <w:rPr>
                <w:rFonts w:ascii="標楷體" w:eastAsia="標楷體" w:hAnsi="標楷體" w:hint="eastAsia"/>
              </w:rPr>
              <w:t>級</w:t>
            </w:r>
          </w:p>
        </w:tc>
        <w:tc>
          <w:tcPr>
            <w:tcW w:w="1134" w:type="dxa"/>
            <w:tcBorders>
              <w:left w:val="single" w:sz="4" w:space="0" w:color="auto"/>
            </w:tcBorders>
          </w:tcPr>
          <w:p w:rsidR="00551756" w:rsidRPr="00F12C99" w:rsidRDefault="00551756" w:rsidP="00551756">
            <w:pPr>
              <w:rPr>
                <w:rFonts w:ascii="標楷體" w:eastAsia="標楷體" w:hAnsi="標楷體"/>
              </w:rPr>
            </w:pPr>
            <w:r w:rsidRPr="00F12C99">
              <w:rPr>
                <w:rFonts w:ascii="標楷體" w:eastAsia="標楷體" w:hAnsi="標楷體" w:hint="eastAsia"/>
              </w:rPr>
              <w:t>學務處</w:t>
            </w:r>
          </w:p>
        </w:tc>
        <w:tc>
          <w:tcPr>
            <w:tcW w:w="4111" w:type="dxa"/>
          </w:tcPr>
          <w:p w:rsidR="00551756" w:rsidRPr="00F12C99" w:rsidRDefault="00551756" w:rsidP="00551756">
            <w:pPr>
              <w:rPr>
                <w:rFonts w:ascii="標楷體" w:eastAsia="標楷體" w:hAnsi="標楷體"/>
              </w:rPr>
            </w:pPr>
            <w:r w:rsidRPr="00F12C99">
              <w:rPr>
                <w:rFonts w:ascii="標楷體" w:eastAsia="標楷體" w:hAnsi="標楷體" w:hint="eastAsia"/>
              </w:rPr>
              <w:t>校外服務的時數認證程序為何?有哪些地方可以進行服務?</w:t>
            </w:r>
          </w:p>
        </w:tc>
        <w:tc>
          <w:tcPr>
            <w:tcW w:w="4507" w:type="dxa"/>
          </w:tcPr>
          <w:p w:rsidR="00FB6AF1" w:rsidRDefault="00FB6AF1" w:rsidP="00FB6AF1">
            <w:pPr>
              <w:rPr>
                <w:rFonts w:ascii="標楷體" w:eastAsia="標楷體" w:hAnsi="標楷體"/>
              </w:rPr>
            </w:pPr>
            <w:r w:rsidRPr="00844C59">
              <w:rPr>
                <w:rFonts w:ascii="標楷體" w:eastAsia="標楷體" w:hAnsi="標楷體" w:hint="eastAsia"/>
              </w:rPr>
              <w:t>以下資訊皆已公布於崗中網頁-崗中公布欄-各項辦法與設備操作-各項辦法與設備操作</w:t>
            </w:r>
          </w:p>
          <w:p w:rsidR="00FB6AF1" w:rsidRPr="00844C59" w:rsidRDefault="00FB6AF1" w:rsidP="00FB6AF1">
            <w:pPr>
              <w:rPr>
                <w:rFonts w:ascii="標楷體" w:eastAsia="標楷體" w:hAnsi="標楷體"/>
              </w:rPr>
            </w:pPr>
          </w:p>
          <w:p w:rsidR="00FB6AF1" w:rsidRDefault="00FB6AF1" w:rsidP="00FB6AF1">
            <w:pPr>
              <w:pStyle w:val="aa"/>
              <w:numPr>
                <w:ilvl w:val="0"/>
                <w:numId w:val="3"/>
              </w:numPr>
              <w:ind w:leftChars="0"/>
              <w:rPr>
                <w:rFonts w:ascii="標楷體" w:eastAsia="標楷體" w:hAnsi="標楷體"/>
              </w:rPr>
            </w:pPr>
            <w:r w:rsidRPr="00FC0D18">
              <w:rPr>
                <w:rFonts w:ascii="標楷體" w:eastAsia="標楷體" w:hAnsi="標楷體" w:hint="eastAsia"/>
              </w:rPr>
              <w:t>本校服務學習認證依據桃園市府公告之「桃園區高級中等學校免試入學超額比序志願服務學習時數採計實施要點」辦理。</w:t>
            </w:r>
          </w:p>
          <w:p w:rsidR="00FB6AF1" w:rsidRDefault="00FB6AF1" w:rsidP="00FB6AF1">
            <w:pPr>
              <w:rPr>
                <w:rFonts w:ascii="標楷體" w:eastAsia="標楷體" w:hAnsi="標楷體"/>
              </w:rPr>
            </w:pPr>
          </w:p>
          <w:p w:rsidR="00FB6AF1" w:rsidRDefault="00FB6AF1" w:rsidP="00FB6AF1">
            <w:pPr>
              <w:rPr>
                <w:rFonts w:ascii="標楷體" w:eastAsia="標楷體" w:hAnsi="標楷體"/>
              </w:rPr>
            </w:pPr>
            <w:r w:rsidRPr="00FC0D18">
              <w:rPr>
                <w:rFonts w:ascii="標楷體" w:eastAsia="標楷體" w:hAnsi="標楷體" w:hint="eastAsia"/>
              </w:rPr>
              <w:t xml:space="preserve">二、國中部服務學習說明 </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服務學習採計時間：</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上學期 8 月 1 日至 1 月 31 日止</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下學期 2 月 1 日至 7 月 31 日止</w:t>
            </w:r>
          </w:p>
          <w:p w:rsidR="00FB6AF1"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新生於8/1起算本校學生，故服務</w:t>
            </w:r>
            <w:r>
              <w:rPr>
                <w:rFonts w:ascii="標楷體" w:eastAsia="標楷體" w:hAnsi="標楷體" w:hint="eastAsia"/>
              </w:rPr>
              <w:t xml:space="preserve">    </w:t>
            </w:r>
            <w:r>
              <w:rPr>
                <w:rFonts w:ascii="標楷體" w:eastAsia="標楷體" w:hAnsi="標楷體"/>
              </w:rPr>
              <w:br/>
            </w:r>
            <w:r>
              <w:rPr>
                <w:rFonts w:ascii="標楷體" w:eastAsia="標楷體" w:hAnsi="標楷體" w:hint="eastAsia"/>
              </w:rPr>
              <w:t xml:space="preserve">    </w:t>
            </w:r>
            <w:r w:rsidRPr="00FC0D18">
              <w:rPr>
                <w:rFonts w:ascii="標楷體" w:eastAsia="標楷體" w:hAnsi="標楷體" w:hint="eastAsia"/>
              </w:rPr>
              <w:t>時數採計時間由8/1起算，</w:t>
            </w:r>
            <w:r>
              <w:rPr>
                <w:rFonts w:ascii="標楷體" w:eastAsia="標楷體" w:hAnsi="標楷體" w:hint="eastAsia"/>
              </w:rPr>
              <w:t>七</w:t>
            </w:r>
            <w:r w:rsidRPr="00FC0D18">
              <w:rPr>
                <w:rFonts w:ascii="標楷體" w:eastAsia="標楷體" w:hAnsi="標楷體" w:hint="eastAsia"/>
              </w:rPr>
              <w:t>月所</w:t>
            </w:r>
          </w:p>
          <w:p w:rsidR="00FB6AF1"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進行之服務屬國小階段，無法採</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計。</w:t>
            </w:r>
          </w:p>
          <w:p w:rsidR="00FB6AF1" w:rsidRPr="00844C59" w:rsidRDefault="00FB6AF1" w:rsidP="00FB6AF1">
            <w:pPr>
              <w:rPr>
                <w:rFonts w:ascii="標楷體" w:eastAsia="標楷體" w:hAnsi="標楷體"/>
              </w:rPr>
            </w:pPr>
          </w:p>
          <w:p w:rsidR="00FB6AF1" w:rsidRPr="00FC0D18" w:rsidRDefault="00FB6AF1" w:rsidP="00FB6AF1">
            <w:pPr>
              <w:rPr>
                <w:rFonts w:ascii="標楷體" w:eastAsia="標楷體" w:hAnsi="標楷體"/>
              </w:rPr>
            </w:pPr>
            <w:r w:rsidRPr="00FC0D18">
              <w:rPr>
                <w:rFonts w:ascii="標楷體" w:eastAsia="標楷體" w:hAnsi="標楷體" w:hint="eastAsia"/>
              </w:rPr>
              <w:t>三、服務單位認證標準</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須同時符合以下兩點：</w:t>
            </w:r>
          </w:p>
          <w:p w:rsidR="00FB6AF1" w:rsidRPr="00844C59" w:rsidRDefault="00FB6AF1" w:rsidP="00FB6AF1">
            <w:pPr>
              <w:pStyle w:val="aa"/>
              <w:numPr>
                <w:ilvl w:val="0"/>
                <w:numId w:val="4"/>
              </w:numPr>
              <w:ind w:leftChars="0"/>
              <w:rPr>
                <w:rFonts w:ascii="標楷體" w:eastAsia="標楷體" w:hAnsi="標楷體"/>
              </w:rPr>
            </w:pPr>
            <w:r w:rsidRPr="00844C59">
              <w:rPr>
                <w:rFonts w:ascii="標楷體" w:eastAsia="標楷體" w:hAnsi="標楷體" w:hint="eastAsia"/>
              </w:rPr>
              <w:t xml:space="preserve">政府立案之機構(可請該單位出示立案證書) </w:t>
            </w:r>
          </w:p>
          <w:p w:rsidR="00FB6AF1" w:rsidRPr="00844C59" w:rsidRDefault="00FB6AF1" w:rsidP="00FB6AF1">
            <w:pPr>
              <w:pStyle w:val="aa"/>
              <w:numPr>
                <w:ilvl w:val="0"/>
                <w:numId w:val="4"/>
              </w:numPr>
              <w:ind w:leftChars="0"/>
              <w:rPr>
                <w:rFonts w:ascii="標楷體" w:eastAsia="標楷體" w:hAnsi="標楷體"/>
              </w:rPr>
            </w:pPr>
            <w:r w:rsidRPr="00844C59">
              <w:rPr>
                <w:rFonts w:ascii="標楷體" w:eastAsia="標楷體" w:hAnsi="標楷體" w:hint="eastAsia"/>
              </w:rPr>
              <w:t>非營利單位。</w:t>
            </w:r>
          </w:p>
          <w:p w:rsidR="00FB6AF1" w:rsidRPr="00844C59" w:rsidRDefault="00FB6AF1" w:rsidP="00FB6AF1">
            <w:pPr>
              <w:rPr>
                <w:rFonts w:ascii="標楷體" w:eastAsia="標楷體" w:hAnsi="標楷體"/>
              </w:rPr>
            </w:pPr>
          </w:p>
          <w:p w:rsidR="00FB6AF1" w:rsidRDefault="00FB6AF1" w:rsidP="00FB6AF1">
            <w:pPr>
              <w:rPr>
                <w:rFonts w:ascii="標楷體" w:eastAsia="標楷體" w:hAnsi="標楷體"/>
              </w:rPr>
            </w:pPr>
            <w:r>
              <w:rPr>
                <w:rFonts w:ascii="標楷體" w:eastAsia="標楷體" w:hAnsi="標楷體" w:hint="eastAsia"/>
              </w:rPr>
              <w:t>四</w:t>
            </w:r>
            <w:r w:rsidRPr="00FC0D18">
              <w:rPr>
                <w:rFonts w:ascii="標楷體" w:eastAsia="標楷體" w:hAnsi="標楷體" w:hint="eastAsia"/>
              </w:rPr>
              <w:t>、服務學習紀錄卡的「單位認證」要</w:t>
            </w:r>
            <w:r>
              <w:rPr>
                <w:rFonts w:ascii="標楷體" w:eastAsia="標楷體" w:hAnsi="標楷體" w:hint="eastAsia"/>
              </w:rPr>
              <w:t xml:space="preserve"> </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蓋什麼章？</w:t>
            </w:r>
          </w:p>
          <w:p w:rsidR="00FB6AF1" w:rsidRDefault="00FB6AF1" w:rsidP="00FB6AF1">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1.</w:t>
            </w:r>
            <w:r w:rsidRPr="00FC0D18">
              <w:rPr>
                <w:rFonts w:ascii="標楷體" w:eastAsia="標楷體" w:hAnsi="標楷體" w:hint="eastAsia"/>
              </w:rPr>
              <w:t>校外單位屬於公益法人者，以</w:t>
            </w:r>
            <w:r>
              <w:rPr>
                <w:rFonts w:ascii="標楷體" w:eastAsia="標楷體" w:hAnsi="標楷體" w:hint="eastAsia"/>
              </w:rPr>
              <w:t xml:space="preserve"> </w:t>
            </w:r>
          </w:p>
          <w:p w:rsidR="00FB6AF1"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「足以辨識服務單位的單位章」</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為原則</w:t>
            </w:r>
          </w:p>
          <w:p w:rsidR="00FB6AF1" w:rsidRDefault="00FB6AF1" w:rsidP="00FB6AF1">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2.</w:t>
            </w:r>
            <w:r w:rsidRPr="00FC0D18">
              <w:rPr>
                <w:rFonts w:ascii="標楷體" w:eastAsia="標楷體" w:hAnsi="標楷體" w:hint="eastAsia"/>
              </w:rPr>
              <w:t>校外單位屬於政府機關者，以</w:t>
            </w:r>
          </w:p>
          <w:p w:rsidR="00FB6AF1"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「足以辨識服務單位的單位章」</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或「職章」為原則</w:t>
            </w:r>
          </w:p>
          <w:p w:rsidR="00FB6AF1" w:rsidRDefault="00FB6AF1" w:rsidP="00FB6AF1">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3.</w:t>
            </w:r>
            <w:r w:rsidRPr="00FC0D18">
              <w:rPr>
                <w:rFonts w:ascii="標楷體" w:eastAsia="標楷體" w:hAnsi="標楷體" w:hint="eastAsia"/>
              </w:rPr>
              <w:t>校內單位，應以「職章」為原</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則。</w:t>
            </w:r>
          </w:p>
          <w:p w:rsidR="00FB6AF1" w:rsidRDefault="00FB6AF1" w:rsidP="00FB6AF1">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4.</w:t>
            </w:r>
            <w:r w:rsidRPr="00FC0D18">
              <w:rPr>
                <w:rFonts w:ascii="標楷體" w:eastAsia="標楷體" w:hAnsi="標楷體" w:hint="eastAsia"/>
              </w:rPr>
              <w:t>不可蓋印各級民意代表或里長</w:t>
            </w:r>
          </w:p>
          <w:p w:rsidR="00FB6AF1" w:rsidRPr="00FC0D18" w:rsidRDefault="00FB6AF1" w:rsidP="00FB6AF1">
            <w:pPr>
              <w:rPr>
                <w:rFonts w:ascii="標楷體" w:eastAsia="標楷體" w:hAnsi="標楷體"/>
              </w:rPr>
            </w:pPr>
            <w:r>
              <w:rPr>
                <w:rFonts w:ascii="標楷體" w:eastAsia="標楷體" w:hAnsi="標楷體" w:hint="eastAsia"/>
              </w:rPr>
              <w:t xml:space="preserve">       </w:t>
            </w:r>
            <w:r w:rsidRPr="00FC0D18">
              <w:rPr>
                <w:rFonts w:ascii="標楷體" w:eastAsia="標楷體" w:hAnsi="標楷體" w:hint="eastAsia"/>
              </w:rPr>
              <w:t>章。</w:t>
            </w:r>
          </w:p>
          <w:p w:rsidR="00FB6AF1" w:rsidRPr="00FC0D18" w:rsidRDefault="00FB6AF1" w:rsidP="00FB6AF1">
            <w:pPr>
              <w:rPr>
                <w:rFonts w:ascii="標楷體" w:eastAsia="標楷體" w:hAnsi="標楷體"/>
              </w:rPr>
            </w:pPr>
          </w:p>
          <w:p w:rsidR="00FB6AF1" w:rsidRPr="00844C59" w:rsidRDefault="00FB6AF1" w:rsidP="00FB6AF1">
            <w:pPr>
              <w:rPr>
                <w:rFonts w:ascii="標楷體" w:eastAsia="標楷體" w:hAnsi="標楷體"/>
              </w:rPr>
            </w:pPr>
            <w:r>
              <w:rPr>
                <w:rFonts w:ascii="標楷體" w:eastAsia="標楷體" w:hAnsi="標楷體" w:hint="eastAsia"/>
              </w:rPr>
              <w:t>五</w:t>
            </w:r>
            <w:r w:rsidRPr="00844C59">
              <w:rPr>
                <w:rFonts w:ascii="標楷體" w:eastAsia="標楷體" w:hAnsi="標楷體" w:hint="eastAsia"/>
              </w:rPr>
              <w:t>、服務類別：</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(一)校外志工：</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1.政府機關(含各級學校，不含</w:t>
            </w:r>
            <w:r>
              <w:rPr>
                <w:rFonts w:ascii="標楷體" w:eastAsia="標楷體" w:hAnsi="標楷體" w:hint="eastAsia"/>
              </w:rPr>
              <w:t xml:space="preserve">     </w:t>
            </w:r>
          </w:p>
          <w:p w:rsidR="00FB6AF1" w:rsidRDefault="00FB6AF1" w:rsidP="00FB6AF1">
            <w:pPr>
              <w:rPr>
                <w:rFonts w:ascii="標楷體" w:eastAsia="標楷體" w:hAnsi="標楷體"/>
              </w:rPr>
            </w:pPr>
            <w:r>
              <w:rPr>
                <w:rFonts w:ascii="標楷體" w:eastAsia="標楷體" w:hAnsi="標楷體" w:hint="eastAsia"/>
              </w:rPr>
              <w:lastRenderedPageBreak/>
              <w:t xml:space="preserve">         </w:t>
            </w:r>
            <w:r w:rsidRPr="00844C59">
              <w:rPr>
                <w:rFonts w:ascii="標楷體" w:eastAsia="標楷體" w:hAnsi="標楷體" w:hint="eastAsia"/>
              </w:rPr>
              <w:t>村里長辦公室)或依人民團體</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法登記立案者。</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2.公益團體舉辦之非政治、商</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業、營利且無給酬勞之服</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務。</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3.關懷服務弱勢族群：養老</w:t>
            </w:r>
            <w:r>
              <w:rPr>
                <w:rFonts w:ascii="標楷體" w:eastAsia="標楷體" w:hAnsi="標楷體" w:hint="eastAsia"/>
              </w:rPr>
              <w:t xml:space="preserve"> </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院、大型公立醫院(私人診所</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等屬營利單位無法採計)、育</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幼院等機構之服務。</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4.各社區或公益單位長期或臨</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時招募之志工。</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5.其它經桃園市政府教育局認</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可之公益性服務單位或活</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動。</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(1)請參考本</w:t>
            </w:r>
            <w:r>
              <w:rPr>
                <w:rFonts w:ascii="標楷體" w:eastAsia="標楷體" w:hAnsi="標楷體" w:hint="eastAsia"/>
              </w:rPr>
              <w:t>校官網</w:t>
            </w:r>
            <w:r w:rsidRPr="00844C59">
              <w:rPr>
                <w:rFonts w:ascii="標楷體" w:eastAsia="標楷體" w:hAnsi="標楷體" w:hint="eastAsia"/>
              </w:rPr>
              <w:t>公告附件</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「桃園市人民團體名</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冊」，此為社會局提供之</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檔案，供參考。</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(2)如未查詢到，請另附上相</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關證明網頁或立案證明影</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本(拍照後列印下來亦</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可)。</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6.請學生斟酌時間和能力選擇</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參與，並應事先徵詢老師及</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家長同意，務必在無安全疑</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慮下參與志願服務學習活</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動。校外之志願服務學習不</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要單獨前往，最好由家長陪</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同或多人進行。</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(二)校內志工：由本校各處室提</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供。</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1.交通類：協助放學路隊等</w:t>
            </w:r>
            <w:r>
              <w:rPr>
                <w:rFonts w:ascii="標楷體" w:eastAsia="標楷體" w:hAnsi="標楷體" w:hint="eastAsia"/>
              </w:rPr>
              <w:t xml:space="preserve"> </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相關類型。</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2.環境類：環保糾察、寒暑</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假返校打掃、校</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園環境整理等相</w:t>
            </w:r>
            <w:r>
              <w:rPr>
                <w:rFonts w:ascii="標楷體" w:eastAsia="標楷體" w:hAnsi="標楷體"/>
              </w:rPr>
              <w:br/>
            </w:r>
            <w:r>
              <w:rPr>
                <w:rFonts w:ascii="標楷體" w:eastAsia="標楷體" w:hAnsi="標楷體" w:hint="eastAsia"/>
              </w:rPr>
              <w:t xml:space="preserve">                     </w:t>
            </w:r>
            <w:r w:rsidRPr="00844C59">
              <w:rPr>
                <w:rFonts w:ascii="標楷體" w:eastAsia="標楷體" w:hAnsi="標楷體" w:hint="eastAsia"/>
              </w:rPr>
              <w:t>關類型。</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3.學術活動類：共讀站志</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工、社團校</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外展演、體</w:t>
            </w:r>
          </w:p>
          <w:p w:rsidR="00FB6AF1"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育賽事等相</w:t>
            </w:r>
          </w:p>
          <w:p w:rsidR="00FB6AF1" w:rsidRPr="00844C59" w:rsidRDefault="00FB6AF1" w:rsidP="00FB6AF1">
            <w:pPr>
              <w:rPr>
                <w:rFonts w:ascii="標楷體" w:eastAsia="標楷體" w:hAnsi="標楷體"/>
              </w:rPr>
            </w:pPr>
            <w:r>
              <w:rPr>
                <w:rFonts w:ascii="標楷體" w:eastAsia="標楷體" w:hAnsi="標楷體" w:hint="eastAsia"/>
              </w:rPr>
              <w:t xml:space="preserve">                         </w:t>
            </w:r>
            <w:r w:rsidRPr="00844C59">
              <w:rPr>
                <w:rFonts w:ascii="標楷體" w:eastAsia="標楷體" w:hAnsi="標楷體" w:hint="eastAsia"/>
              </w:rPr>
              <w:t>關類型。</w:t>
            </w:r>
          </w:p>
          <w:p w:rsidR="0073287A" w:rsidRDefault="0073287A" w:rsidP="00FB6AF1">
            <w:pPr>
              <w:rPr>
                <w:rFonts w:ascii="標楷體" w:eastAsia="標楷體" w:hAnsi="標楷體"/>
              </w:rPr>
            </w:pPr>
            <w:r>
              <w:rPr>
                <w:rFonts w:ascii="標楷體" w:eastAsia="標楷體" w:hAnsi="標楷體" w:hint="eastAsia"/>
              </w:rPr>
              <w:lastRenderedPageBreak/>
              <w:t xml:space="preserve">           </w:t>
            </w:r>
            <w:r w:rsidR="00FB6AF1" w:rsidRPr="00844C59">
              <w:rPr>
                <w:rFonts w:ascii="標楷體" w:eastAsia="標楷體" w:hAnsi="標楷體" w:hint="eastAsia"/>
              </w:rPr>
              <w:t>4.其他類：經學校核可之臨</w:t>
            </w:r>
          </w:p>
          <w:p w:rsidR="00FB6AF1" w:rsidRPr="00844C59" w:rsidRDefault="0073287A"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時性志工。</w:t>
            </w:r>
          </w:p>
          <w:p w:rsidR="00FB6AF1" w:rsidRPr="00844C59" w:rsidRDefault="0073287A" w:rsidP="00FB6AF1">
            <w:pPr>
              <w:rPr>
                <w:rFonts w:ascii="標楷體" w:eastAsia="標楷體" w:hAnsi="標楷體"/>
              </w:rPr>
            </w:pPr>
            <w:r>
              <w:rPr>
                <w:rFonts w:ascii="標楷體" w:eastAsia="標楷體" w:hAnsi="標楷體" w:hint="eastAsia"/>
              </w:rPr>
              <w:t>六</w:t>
            </w:r>
            <w:r w:rsidR="00FB6AF1" w:rsidRPr="00844C59">
              <w:rPr>
                <w:rFonts w:ascii="標楷體" w:eastAsia="標楷體" w:hAnsi="標楷體" w:hint="eastAsia"/>
              </w:rPr>
              <w:t>、時數認證規準：</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(一)服務滿0.5小時以0.5小時登</w:t>
            </w:r>
            <w:r>
              <w:rPr>
                <w:rFonts w:ascii="標楷體" w:eastAsia="標楷體" w:hAnsi="標楷體" w:hint="eastAsia"/>
              </w:rPr>
              <w:t xml:space="preserve"> </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錄，服務滿1小時以1小時登</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錄，依此類推。每小時換算0.3</w:t>
            </w:r>
          </w:p>
          <w:p w:rsidR="00FB6AF1" w:rsidRPr="00844C59"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分，分數上限為10分。</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(二)申請高中職入學，時數至少20</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小時(需搭配幹部積分計算)，</w:t>
            </w:r>
          </w:p>
          <w:p w:rsidR="00FB6AF1" w:rsidRPr="00844C59"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至多34小時為滿分。</w:t>
            </w:r>
          </w:p>
          <w:p w:rsidR="00FB6AF1" w:rsidRPr="00844C59"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(三)申請五專免試入學：</w:t>
            </w:r>
          </w:p>
          <w:p w:rsidR="00360E56" w:rsidRDefault="00360E56" w:rsidP="00FB6AF1">
            <w:pPr>
              <w:rPr>
                <w:rFonts w:ascii="標楷體" w:eastAsia="標楷體" w:hAnsi="標楷體"/>
              </w:rPr>
            </w:pPr>
            <w:r>
              <w:rPr>
                <w:rFonts w:ascii="標楷體" w:eastAsia="標楷體" w:hAnsi="標楷體" w:hint="eastAsia"/>
              </w:rPr>
              <w:t xml:space="preserve">          </w:t>
            </w:r>
            <w:r w:rsidR="00FB6AF1">
              <w:rPr>
                <w:rFonts w:ascii="標楷體" w:eastAsia="標楷體" w:hAnsi="標楷體" w:hint="eastAsia"/>
              </w:rPr>
              <w:t>1</w:t>
            </w:r>
            <w:r w:rsidR="00FB6AF1" w:rsidRPr="00844C59">
              <w:rPr>
                <w:rFonts w:ascii="標楷體" w:eastAsia="標楷體" w:hAnsi="標楷體" w:hint="eastAsia"/>
              </w:rPr>
              <w:t>.五專-優先免試入學，服務</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學習每1小時 0.25分，滿</w:t>
            </w:r>
            <w:r>
              <w:rPr>
                <w:rFonts w:ascii="標楷體" w:eastAsia="標楷體" w:hAnsi="標楷體" w:hint="eastAsia"/>
              </w:rPr>
              <w:t xml:space="preserve"> </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分15分(至多服務學習60</w:t>
            </w:r>
          </w:p>
          <w:p w:rsidR="00FB6AF1" w:rsidRPr="00844C59"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小時)</w:t>
            </w:r>
          </w:p>
          <w:p w:rsidR="00360E56" w:rsidRDefault="00360E56" w:rsidP="00FB6AF1">
            <w:pPr>
              <w:rPr>
                <w:rFonts w:ascii="標楷體" w:eastAsia="標楷體" w:hAnsi="標楷體"/>
              </w:rPr>
            </w:pPr>
            <w:r>
              <w:rPr>
                <w:rFonts w:ascii="標楷體" w:eastAsia="標楷體" w:hAnsi="標楷體" w:hint="eastAsia"/>
              </w:rPr>
              <w:t xml:space="preserve">          </w:t>
            </w:r>
            <w:r w:rsidR="00FB6AF1">
              <w:rPr>
                <w:rFonts w:ascii="標楷體" w:eastAsia="標楷體" w:hAnsi="標楷體" w:hint="eastAsia"/>
              </w:rPr>
              <w:t>2</w:t>
            </w:r>
            <w:r w:rsidR="00FB6AF1" w:rsidRPr="00844C59">
              <w:rPr>
                <w:rFonts w:ascii="標楷體" w:eastAsia="標楷體" w:hAnsi="標楷體" w:hint="eastAsia"/>
              </w:rPr>
              <w:t>.五專-聯合免試入學，服務</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學習滿8小時得1分，此</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項目累計積分上限為7分</w:t>
            </w:r>
            <w:r>
              <w:rPr>
                <w:rFonts w:ascii="標楷體" w:eastAsia="標楷體" w:hAnsi="標楷體" w:hint="eastAsia"/>
              </w:rPr>
              <w:t xml:space="preserve">        </w:t>
            </w:r>
          </w:p>
          <w:p w:rsidR="00FB6AF1" w:rsidRPr="00844C59"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(至多服務學習56小時)</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(四)已獎勵之勞務工作及銷過改</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過之服務不得重複登錄時</w:t>
            </w:r>
          </w:p>
          <w:p w:rsidR="00360E56"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數，如班級幹部、社團幹</w:t>
            </w:r>
          </w:p>
          <w:p w:rsidR="00FB6AF1" w:rsidRDefault="00360E56" w:rsidP="00FB6AF1">
            <w:pPr>
              <w:rPr>
                <w:rFonts w:ascii="標楷體" w:eastAsia="標楷體" w:hAnsi="標楷體" w:hint="eastAsia"/>
              </w:rPr>
            </w:pPr>
            <w:r>
              <w:rPr>
                <w:rFonts w:ascii="標楷體" w:eastAsia="標楷體" w:hAnsi="標楷體" w:hint="eastAsia"/>
              </w:rPr>
              <w:t xml:space="preserve">          </w:t>
            </w:r>
            <w:r w:rsidR="00FB6AF1" w:rsidRPr="00844C59">
              <w:rPr>
                <w:rFonts w:ascii="標楷體" w:eastAsia="標楷體" w:hAnsi="標楷體" w:hint="eastAsia"/>
              </w:rPr>
              <w:t>部、自治市幹部等。</w:t>
            </w:r>
          </w:p>
          <w:p w:rsidR="00360E56" w:rsidRDefault="00360E56" w:rsidP="00FB6AF1">
            <w:pPr>
              <w:rPr>
                <w:rFonts w:ascii="標楷體" w:eastAsia="標楷體" w:hAnsi="標楷體"/>
              </w:rPr>
            </w:pPr>
          </w:p>
          <w:p w:rsidR="00FB6AF1" w:rsidRDefault="00360E56" w:rsidP="00FB6AF1">
            <w:pPr>
              <w:rPr>
                <w:rFonts w:ascii="標楷體" w:eastAsia="標楷體" w:hAnsi="標楷體"/>
              </w:rPr>
            </w:pPr>
            <w:r>
              <w:rPr>
                <w:rFonts w:ascii="標楷體" w:eastAsia="標楷體" w:hAnsi="標楷體" w:hint="eastAsia"/>
              </w:rPr>
              <w:t xml:space="preserve">   </w:t>
            </w:r>
            <w:r w:rsidR="00FB6AF1" w:rsidRPr="00844C59">
              <w:rPr>
                <w:rFonts w:ascii="標楷體" w:eastAsia="標楷體" w:hAnsi="標楷體" w:hint="eastAsia"/>
              </w:rPr>
              <w:t>如有</w:t>
            </w:r>
            <w:r>
              <w:rPr>
                <w:rFonts w:ascii="標楷體" w:eastAsia="標楷體" w:hAnsi="標楷體" w:hint="eastAsia"/>
              </w:rPr>
              <w:t>其他</w:t>
            </w:r>
            <w:r w:rsidR="00FB6AF1" w:rsidRPr="00844C59">
              <w:rPr>
                <w:rFonts w:ascii="標楷體" w:eastAsia="標楷體" w:hAnsi="標楷體" w:hint="eastAsia"/>
              </w:rPr>
              <w:t>相關問題，歡迎洽詢學務處訓育組長(分機311)</w:t>
            </w:r>
          </w:p>
          <w:p w:rsidR="00551756" w:rsidRPr="00F12C99" w:rsidRDefault="00FB6AF1" w:rsidP="00FB6AF1">
            <w:pPr>
              <w:rPr>
                <w:rFonts w:ascii="標楷體" w:eastAsia="標楷體" w:hAnsi="標楷體"/>
              </w:rPr>
            </w:pPr>
            <w:r>
              <w:rPr>
                <w:rFonts w:ascii="標楷體" w:eastAsia="標楷體" w:hAnsi="標楷體" w:hint="eastAsia"/>
              </w:rPr>
              <w:t>並請鼓勵孩子多主動爭取校內幹部或活動公差服務，以獲取時數。</w:t>
            </w:r>
          </w:p>
        </w:tc>
      </w:tr>
      <w:tr w:rsidR="00FB6AF1" w:rsidRPr="00E618A8" w:rsidTr="00AF122A">
        <w:tc>
          <w:tcPr>
            <w:tcW w:w="704" w:type="dxa"/>
            <w:vMerge/>
            <w:tcBorders>
              <w:top w:val="nil"/>
              <w:right w:val="single" w:sz="4" w:space="0" w:color="auto"/>
            </w:tcBorders>
          </w:tcPr>
          <w:p w:rsidR="00FB6AF1" w:rsidRPr="00E618A8" w:rsidRDefault="00FB6AF1" w:rsidP="00FB6AF1">
            <w:pPr>
              <w:rPr>
                <w:rFonts w:ascii="標楷體" w:eastAsia="標楷體" w:hAnsi="標楷體"/>
              </w:rPr>
            </w:pPr>
          </w:p>
        </w:tc>
        <w:tc>
          <w:tcPr>
            <w:tcW w:w="1134" w:type="dxa"/>
            <w:tcBorders>
              <w:left w:val="single" w:sz="4" w:space="0" w:color="auto"/>
            </w:tcBorders>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希望學校增加夏季制服短褲</w:t>
            </w:r>
          </w:p>
        </w:tc>
        <w:tc>
          <w:tcPr>
            <w:tcW w:w="4507" w:type="dxa"/>
          </w:tcPr>
          <w:p w:rsidR="00FB6AF1" w:rsidRPr="00E618A8" w:rsidRDefault="00FB6AF1" w:rsidP="00FB6AF1">
            <w:pPr>
              <w:rPr>
                <w:rFonts w:ascii="標楷體" w:eastAsia="標楷體" w:hAnsi="標楷體"/>
              </w:rPr>
            </w:pPr>
            <w:r w:rsidRPr="005B6F17">
              <w:rPr>
                <w:rFonts w:ascii="標楷體" w:eastAsia="標楷體" w:hAnsi="標楷體" w:hint="eastAsia"/>
              </w:rPr>
              <w:t>因穿制服的天數較少，學生也沒有這麼喜歡穿著制服，經考量後增加制服短褲實用性不高。</w:t>
            </w:r>
          </w:p>
        </w:tc>
      </w:tr>
      <w:tr w:rsidR="00FB6AF1" w:rsidRPr="00E618A8" w:rsidTr="00AF122A">
        <w:tc>
          <w:tcPr>
            <w:tcW w:w="704" w:type="dxa"/>
            <w:vMerge/>
            <w:tcBorders>
              <w:top w:val="nil"/>
              <w:right w:val="single" w:sz="4" w:space="0" w:color="auto"/>
            </w:tcBorders>
          </w:tcPr>
          <w:p w:rsidR="00FB6AF1" w:rsidRPr="00E618A8" w:rsidRDefault="00FB6AF1" w:rsidP="00FB6AF1">
            <w:pPr>
              <w:rPr>
                <w:rFonts w:ascii="標楷體" w:eastAsia="標楷體" w:hAnsi="標楷體"/>
              </w:rPr>
            </w:pPr>
          </w:p>
        </w:tc>
        <w:tc>
          <w:tcPr>
            <w:tcW w:w="1134" w:type="dxa"/>
            <w:tcBorders>
              <w:left w:val="single" w:sz="4" w:space="0" w:color="auto"/>
            </w:tcBorders>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桃園區、基北區需要多少服務時數？</w:t>
            </w:r>
          </w:p>
        </w:tc>
        <w:tc>
          <w:tcPr>
            <w:tcW w:w="4507" w:type="dxa"/>
          </w:tcPr>
          <w:p w:rsidR="00FB6AF1" w:rsidRDefault="00FB6AF1" w:rsidP="00FB6AF1">
            <w:pPr>
              <w:pStyle w:val="aa"/>
              <w:numPr>
                <w:ilvl w:val="0"/>
                <w:numId w:val="5"/>
              </w:numPr>
              <w:ind w:leftChars="0"/>
              <w:rPr>
                <w:rFonts w:ascii="標楷體" w:eastAsia="標楷體" w:hAnsi="標楷體"/>
              </w:rPr>
            </w:pPr>
            <w:r w:rsidRPr="00FA3080">
              <w:rPr>
                <w:rFonts w:ascii="標楷體" w:eastAsia="標楷體" w:hAnsi="標楷體" w:hint="eastAsia"/>
              </w:rPr>
              <w:t>桃園區志願服務學習的積分計算：</w:t>
            </w:r>
          </w:p>
          <w:p w:rsidR="00FB6AF1" w:rsidRPr="00FA3080" w:rsidRDefault="00FB6AF1" w:rsidP="00FB6AF1">
            <w:pPr>
              <w:pStyle w:val="aa"/>
              <w:ind w:leftChars="0" w:left="360"/>
              <w:rPr>
                <w:rFonts w:ascii="標楷體" w:eastAsia="標楷體" w:hAnsi="標楷體"/>
              </w:rPr>
            </w:pPr>
            <w:r w:rsidRPr="00FA3080">
              <w:rPr>
                <w:rFonts w:ascii="標楷體" w:eastAsia="標楷體" w:hAnsi="標楷體" w:hint="eastAsia"/>
              </w:rPr>
              <w:t>學生每做1小時的志願服務</w:t>
            </w:r>
            <w:r>
              <w:rPr>
                <w:rFonts w:ascii="標楷體" w:eastAsia="標楷體" w:hAnsi="標楷體" w:hint="eastAsia"/>
              </w:rPr>
              <w:t>，</w:t>
            </w:r>
            <w:r w:rsidRPr="00FA3080">
              <w:rPr>
                <w:rFonts w:ascii="標楷體" w:eastAsia="標楷體" w:hAnsi="標楷體" w:hint="eastAsia"/>
              </w:rPr>
              <w:t>可取得0.3分，</w:t>
            </w:r>
            <w:r>
              <w:rPr>
                <w:rFonts w:ascii="標楷體" w:eastAsia="標楷體" w:hAnsi="標楷體" w:hint="eastAsia"/>
              </w:rPr>
              <w:t>若</w:t>
            </w:r>
            <w:r w:rsidRPr="00FA3080">
              <w:rPr>
                <w:rFonts w:ascii="標楷體" w:eastAsia="標楷體" w:hAnsi="標楷體" w:hint="eastAsia"/>
              </w:rPr>
              <w:t>學生皆未擔任幹部，而仍想獲得「服務表現」10分的滿分，則可以透過34小時的志願服務學習，獲取10分的滿分(34x0.3=10.2)。</w:t>
            </w:r>
          </w:p>
          <w:p w:rsidR="00FB6AF1" w:rsidRPr="00FA3080" w:rsidRDefault="00FB6AF1" w:rsidP="00FB6AF1">
            <w:pPr>
              <w:pStyle w:val="aa"/>
              <w:numPr>
                <w:ilvl w:val="0"/>
                <w:numId w:val="5"/>
              </w:numPr>
              <w:ind w:leftChars="0"/>
              <w:rPr>
                <w:rFonts w:ascii="標楷體" w:eastAsia="標楷體" w:hAnsi="標楷體"/>
              </w:rPr>
            </w:pPr>
            <w:r>
              <w:rPr>
                <w:rFonts w:ascii="標楷體" w:eastAsia="標楷體" w:hAnsi="標楷體" w:hint="eastAsia"/>
              </w:rPr>
              <w:t>基北區</w:t>
            </w:r>
            <w:r w:rsidRPr="00FA3080">
              <w:rPr>
                <w:rFonts w:ascii="標楷體" w:eastAsia="標楷體" w:hAnsi="標楷體" w:hint="eastAsia"/>
              </w:rPr>
              <w:t>免試入學服務學習時數採計期程</w:t>
            </w:r>
            <w:r>
              <w:rPr>
                <w:rFonts w:ascii="標楷體" w:eastAsia="標楷體" w:hAnsi="標楷體" w:hint="eastAsia"/>
              </w:rPr>
              <w:t>，</w:t>
            </w:r>
            <w:r w:rsidRPr="00FA3080">
              <w:rPr>
                <w:rFonts w:ascii="標楷體" w:eastAsia="標楷體" w:hAnsi="標楷體" w:hint="eastAsia"/>
              </w:rPr>
              <w:t>為連續5學期</w:t>
            </w:r>
            <w:r>
              <w:rPr>
                <w:rFonts w:ascii="標楷體" w:eastAsia="標楷體" w:hAnsi="標楷體" w:hint="eastAsia"/>
              </w:rPr>
              <w:t>中，任</w:t>
            </w:r>
            <w:r w:rsidRPr="00FA3080">
              <w:rPr>
                <w:rFonts w:ascii="標楷體" w:eastAsia="標楷體" w:hAnsi="標楷體" w:hint="eastAsia"/>
              </w:rPr>
              <w:t>選3學期，每學期完成6小時，可得5分，上限15分</w:t>
            </w:r>
            <w:r>
              <w:rPr>
                <w:rFonts w:ascii="標楷體" w:eastAsia="標楷體" w:hAnsi="標楷體" w:hint="eastAsia"/>
              </w:rPr>
              <w:t>，計18小時</w:t>
            </w:r>
            <w:r w:rsidRPr="00FA3080">
              <w:rPr>
                <w:rFonts w:ascii="標楷體" w:eastAsia="標楷體" w:hAnsi="標楷體" w:hint="eastAsia"/>
              </w:rPr>
              <w:t>。</w:t>
            </w:r>
          </w:p>
        </w:tc>
      </w:tr>
      <w:tr w:rsidR="00FB6AF1" w:rsidRPr="00E618A8" w:rsidTr="00AF122A">
        <w:tc>
          <w:tcPr>
            <w:tcW w:w="704" w:type="dxa"/>
            <w:vMerge/>
            <w:tcBorders>
              <w:top w:val="nil"/>
              <w:right w:val="single" w:sz="4" w:space="0" w:color="auto"/>
            </w:tcBorders>
          </w:tcPr>
          <w:p w:rsidR="00FB6AF1" w:rsidRPr="00E618A8" w:rsidRDefault="00FB6AF1" w:rsidP="00FB6AF1">
            <w:pPr>
              <w:rPr>
                <w:rFonts w:ascii="標楷體" w:eastAsia="標楷體" w:hAnsi="標楷體"/>
              </w:rPr>
            </w:pPr>
          </w:p>
        </w:tc>
        <w:tc>
          <w:tcPr>
            <w:tcW w:w="1134" w:type="dxa"/>
            <w:tcBorders>
              <w:left w:val="single" w:sz="4" w:space="0" w:color="auto"/>
            </w:tcBorders>
          </w:tcPr>
          <w:p w:rsidR="00FB6AF1" w:rsidRPr="00F12C99" w:rsidRDefault="00FB6AF1" w:rsidP="00FB6AF1">
            <w:pPr>
              <w:rPr>
                <w:rFonts w:ascii="標楷體" w:eastAsia="標楷體" w:hAnsi="標楷體"/>
              </w:rPr>
            </w:pPr>
            <w:r w:rsidRPr="00F12C99">
              <w:rPr>
                <w:rFonts w:ascii="標楷體" w:eastAsia="標楷體" w:hAnsi="標楷體" w:hint="eastAsia"/>
              </w:rPr>
              <w:t>教務處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國中英文學習興趣低落，應如何提</w:t>
            </w:r>
            <w:r w:rsidRPr="00F12C99">
              <w:rPr>
                <w:rFonts w:ascii="標楷體" w:eastAsia="標楷體" w:hAnsi="標楷體" w:hint="eastAsia"/>
              </w:rPr>
              <w:lastRenderedPageBreak/>
              <w:t>升?</w:t>
            </w:r>
          </w:p>
        </w:tc>
        <w:tc>
          <w:tcPr>
            <w:tcW w:w="4507" w:type="dxa"/>
          </w:tcPr>
          <w:p w:rsidR="00FB6AF1" w:rsidRPr="00F12C99" w:rsidRDefault="00360E56" w:rsidP="00FB6AF1">
            <w:pPr>
              <w:rPr>
                <w:rFonts w:ascii="標楷體" w:eastAsia="標楷體" w:hAnsi="標楷體"/>
                <w:bCs/>
              </w:rPr>
            </w:pPr>
            <w:r>
              <w:rPr>
                <w:rFonts w:ascii="標楷體" w:eastAsia="標楷體" w:hAnsi="標楷體" w:hint="eastAsia"/>
                <w:bCs/>
              </w:rPr>
              <w:lastRenderedPageBreak/>
              <w:t xml:space="preserve">1. </w:t>
            </w:r>
            <w:r w:rsidR="00FB6AF1" w:rsidRPr="00F12C99">
              <w:rPr>
                <w:rFonts w:ascii="標楷體" w:eastAsia="標楷體" w:hAnsi="標楷體" w:hint="eastAsia"/>
                <w:bCs/>
              </w:rPr>
              <w:t>本校英語教師多使用數位工具活化教</w:t>
            </w:r>
          </w:p>
          <w:p w:rsidR="00FB6AF1" w:rsidRPr="00F12C99" w:rsidRDefault="00FB6AF1" w:rsidP="00FB6AF1">
            <w:pPr>
              <w:rPr>
                <w:rFonts w:ascii="標楷體" w:eastAsia="標楷體" w:hAnsi="標楷體"/>
              </w:rPr>
            </w:pPr>
            <w:r w:rsidRPr="00F12C99">
              <w:rPr>
                <w:rFonts w:ascii="標楷體" w:eastAsia="標楷體" w:hAnsi="標楷體" w:hint="eastAsia"/>
                <w:bCs/>
              </w:rPr>
              <w:lastRenderedPageBreak/>
              <w:t xml:space="preserve">  學，如：</w:t>
            </w:r>
            <w:r w:rsidRPr="00F12C99">
              <w:rPr>
                <w:rFonts w:ascii="標楷體" w:eastAsia="標楷體" w:hAnsi="標楷體" w:hint="eastAsia"/>
              </w:rPr>
              <w:t>學習遊戲化、即時互動、即</w:t>
            </w:r>
          </w:p>
          <w:p w:rsidR="00FB6AF1" w:rsidRPr="00F12C99" w:rsidRDefault="00FB6AF1" w:rsidP="00FB6AF1">
            <w:pPr>
              <w:rPr>
                <w:rFonts w:ascii="標楷體" w:eastAsia="標楷體" w:hAnsi="標楷體"/>
              </w:rPr>
            </w:pPr>
            <w:r w:rsidRPr="00F12C99">
              <w:rPr>
                <w:rFonts w:ascii="標楷體" w:eastAsia="標楷體" w:hAnsi="標楷體" w:hint="eastAsia"/>
              </w:rPr>
              <w:t xml:space="preserve">  時測驗等，同時也能記錄學習軌跡、</w:t>
            </w:r>
          </w:p>
          <w:p w:rsidR="00FB6AF1" w:rsidRPr="00F12C99" w:rsidRDefault="00FB6AF1" w:rsidP="00FB6AF1">
            <w:pPr>
              <w:rPr>
                <w:rFonts w:ascii="標楷體" w:eastAsia="標楷體" w:hAnsi="標楷體"/>
                <w:bCs/>
              </w:rPr>
            </w:pPr>
            <w:r w:rsidRPr="00F12C99">
              <w:rPr>
                <w:rFonts w:ascii="標楷體" w:eastAsia="標楷體" w:hAnsi="標楷體" w:hint="eastAsia"/>
              </w:rPr>
              <w:t xml:space="preserve">  隨時追蹤學習成效與答題狀況等，</w:t>
            </w:r>
            <w:r w:rsidRPr="00F12C99">
              <w:rPr>
                <w:rFonts w:ascii="標楷體" w:eastAsia="標楷體" w:hAnsi="標楷體" w:hint="eastAsia"/>
                <w:bCs/>
              </w:rPr>
              <w:t>以</w:t>
            </w:r>
          </w:p>
          <w:p w:rsidR="00FB6AF1" w:rsidRPr="00F12C99" w:rsidRDefault="00FB6AF1" w:rsidP="00FB6AF1">
            <w:pPr>
              <w:rPr>
                <w:rFonts w:ascii="標楷體" w:eastAsia="標楷體" w:hAnsi="標楷體"/>
                <w:bCs/>
              </w:rPr>
            </w:pPr>
            <w:r w:rsidRPr="00F12C99">
              <w:rPr>
                <w:rFonts w:ascii="標楷體" w:eastAsia="標楷體" w:hAnsi="標楷體" w:hint="eastAsia"/>
                <w:bCs/>
              </w:rPr>
              <w:t xml:space="preserve">  提升學生的學習動力。</w:t>
            </w:r>
          </w:p>
          <w:p w:rsidR="00FB6AF1" w:rsidRPr="00F12C99" w:rsidRDefault="00FB6AF1" w:rsidP="00FB6AF1">
            <w:pPr>
              <w:rPr>
                <w:rStyle w:val="ab"/>
                <w:rFonts w:ascii="標楷體" w:eastAsia="標楷體" w:hAnsi="標楷體" w:cs="Arial"/>
                <w:b w:val="0"/>
                <w:szCs w:val="24"/>
                <w:bdr w:val="none" w:sz="0" w:space="0" w:color="auto" w:frame="1"/>
              </w:rPr>
            </w:pPr>
            <w:r w:rsidRPr="00F12C99">
              <w:rPr>
                <w:rStyle w:val="ab"/>
                <w:rFonts w:ascii="標楷體" w:eastAsia="標楷體" w:hAnsi="標楷體" w:cs="Arial" w:hint="eastAsia"/>
                <w:b w:val="0"/>
                <w:szCs w:val="24"/>
                <w:bdr w:val="none" w:sz="0" w:space="0" w:color="auto" w:frame="1"/>
              </w:rPr>
              <w:t>2.鼓勵家長和孩子共同</w:t>
            </w:r>
            <w:r w:rsidRPr="00F12C99">
              <w:rPr>
                <w:rStyle w:val="ab"/>
                <w:rFonts w:ascii="標楷體" w:eastAsia="標楷體" w:hAnsi="標楷體" w:cs="Arial"/>
                <w:b w:val="0"/>
                <w:szCs w:val="24"/>
                <w:bdr w:val="none" w:sz="0" w:space="0" w:color="auto" w:frame="1"/>
              </w:rPr>
              <w:t>訂定規律且長期</w:t>
            </w:r>
          </w:p>
          <w:p w:rsidR="00FB6AF1" w:rsidRPr="00F12C99" w:rsidRDefault="00FB6AF1" w:rsidP="00FB6AF1">
            <w:pPr>
              <w:rPr>
                <w:rStyle w:val="ab"/>
                <w:rFonts w:ascii="標楷體" w:eastAsia="標楷體" w:hAnsi="標楷體" w:cs="Arial"/>
                <w:b w:val="0"/>
                <w:szCs w:val="24"/>
                <w:bdr w:val="none" w:sz="0" w:space="0" w:color="auto" w:frame="1"/>
              </w:rPr>
            </w:pPr>
            <w:r w:rsidRPr="00F12C99">
              <w:rPr>
                <w:rStyle w:val="ab"/>
                <w:rFonts w:ascii="標楷體" w:eastAsia="標楷體" w:hAnsi="標楷體" w:cs="Arial" w:hint="eastAsia"/>
                <w:b w:val="0"/>
                <w:szCs w:val="24"/>
                <w:bdr w:val="none" w:sz="0" w:space="0" w:color="auto" w:frame="1"/>
              </w:rPr>
              <w:t xml:space="preserve">  </w:t>
            </w:r>
            <w:r w:rsidRPr="00F12C99">
              <w:rPr>
                <w:rStyle w:val="ab"/>
                <w:rFonts w:ascii="標楷體" w:eastAsia="標楷體" w:hAnsi="標楷體" w:cs="Arial"/>
                <w:b w:val="0"/>
                <w:szCs w:val="24"/>
                <w:bdr w:val="none" w:sz="0" w:space="0" w:color="auto" w:frame="1"/>
              </w:rPr>
              <w:t>的學習頻率</w:t>
            </w:r>
            <w:r w:rsidRPr="00F12C99">
              <w:rPr>
                <w:rStyle w:val="ab"/>
                <w:rFonts w:ascii="標楷體" w:eastAsia="標楷體" w:hAnsi="標楷體" w:cs="Arial" w:hint="eastAsia"/>
                <w:b w:val="0"/>
                <w:szCs w:val="24"/>
                <w:bdr w:val="none" w:sz="0" w:space="0" w:color="auto" w:frame="1"/>
              </w:rPr>
              <w:t>，按部就班提升英語能</w:t>
            </w:r>
          </w:p>
          <w:p w:rsidR="00FB6AF1" w:rsidRPr="00F12C99" w:rsidRDefault="00FB6AF1" w:rsidP="00FB6AF1">
            <w:pPr>
              <w:rPr>
                <w:rStyle w:val="ab"/>
                <w:rFonts w:ascii="標楷體" w:eastAsia="標楷體" w:hAnsi="標楷體" w:cs="Arial"/>
                <w:b w:val="0"/>
                <w:szCs w:val="24"/>
                <w:bdr w:val="none" w:sz="0" w:space="0" w:color="auto" w:frame="1"/>
              </w:rPr>
            </w:pPr>
            <w:r w:rsidRPr="00F12C99">
              <w:rPr>
                <w:rStyle w:val="ab"/>
                <w:rFonts w:ascii="標楷體" w:eastAsia="標楷體" w:hAnsi="標楷體" w:cs="Arial" w:hint="eastAsia"/>
                <w:b w:val="0"/>
                <w:szCs w:val="24"/>
                <w:bdr w:val="none" w:sz="0" w:space="0" w:color="auto" w:frame="1"/>
              </w:rPr>
              <w:t xml:space="preserve">  力。</w:t>
            </w:r>
          </w:p>
          <w:p w:rsidR="00FB6AF1" w:rsidRPr="00F12C99" w:rsidRDefault="00FB6AF1" w:rsidP="00FB6AF1">
            <w:pPr>
              <w:rPr>
                <w:rStyle w:val="ab"/>
                <w:rFonts w:ascii="標楷體" w:eastAsia="標楷體" w:hAnsi="標楷體" w:cs="Arial"/>
                <w:b w:val="0"/>
                <w:szCs w:val="24"/>
                <w:bdr w:val="none" w:sz="0" w:space="0" w:color="auto" w:frame="1"/>
              </w:rPr>
            </w:pPr>
            <w:r w:rsidRPr="00F12C99">
              <w:rPr>
                <w:rStyle w:val="ab"/>
                <w:rFonts w:ascii="標楷體" w:eastAsia="標楷體" w:hAnsi="標楷體" w:cs="Arial" w:hint="eastAsia"/>
                <w:b w:val="0"/>
                <w:szCs w:val="24"/>
                <w:bdr w:val="none" w:sz="0" w:space="0" w:color="auto" w:frame="1"/>
              </w:rPr>
              <w:t>3.</w:t>
            </w:r>
            <w:r w:rsidRPr="00F12C99">
              <w:rPr>
                <w:rStyle w:val="ab"/>
                <w:rFonts w:ascii="標楷體" w:eastAsia="標楷體" w:hAnsi="標楷體" w:cs="Arial"/>
                <w:b w:val="0"/>
                <w:szCs w:val="24"/>
                <w:bdr w:val="none" w:sz="0" w:space="0" w:color="auto" w:frame="1"/>
              </w:rPr>
              <w:t>善用線上英文學習課程</w:t>
            </w:r>
          </w:p>
          <w:p w:rsidR="00FB6AF1" w:rsidRPr="00F12C99" w:rsidRDefault="00FB6AF1" w:rsidP="00FB6AF1">
            <w:pPr>
              <w:rPr>
                <w:rStyle w:val="ab"/>
                <w:rFonts w:ascii="標楷體" w:eastAsia="標楷體" w:hAnsi="標楷體" w:cs="Arial"/>
                <w:b w:val="0"/>
                <w:szCs w:val="24"/>
                <w:bdr w:val="none" w:sz="0" w:space="0" w:color="auto" w:frame="1"/>
              </w:rPr>
            </w:pPr>
            <w:r w:rsidRPr="00F12C99">
              <w:rPr>
                <w:rStyle w:val="ab"/>
                <w:rFonts w:ascii="標楷體" w:eastAsia="標楷體" w:hAnsi="標楷體" w:cs="Arial" w:hint="eastAsia"/>
                <w:b w:val="0"/>
                <w:szCs w:val="24"/>
                <w:bdr w:val="none" w:sz="0" w:space="0" w:color="auto" w:frame="1"/>
              </w:rPr>
              <w:t xml:space="preserve">  (酷課雲、Hahow好學校、</w:t>
            </w:r>
          </w:p>
          <w:p w:rsidR="00FB6AF1" w:rsidRPr="00F12C99" w:rsidRDefault="00FB6AF1" w:rsidP="00FB6AF1">
            <w:pPr>
              <w:rPr>
                <w:rFonts w:ascii="標楷體" w:eastAsia="標楷體" w:hAnsi="標楷體"/>
              </w:rPr>
            </w:pPr>
            <w:r w:rsidRPr="00F12C99">
              <w:rPr>
                <w:rStyle w:val="ab"/>
                <w:rFonts w:ascii="標楷體" w:eastAsia="標楷體" w:hAnsi="標楷體" w:cs="Arial" w:hint="eastAsia"/>
                <w:b w:val="0"/>
                <w:szCs w:val="24"/>
                <w:bdr w:val="none" w:sz="0" w:space="0" w:color="auto" w:frame="1"/>
              </w:rPr>
              <w:t xml:space="preserve">  Cool English、Co</w:t>
            </w:r>
            <w:r w:rsidRPr="00F12C99">
              <w:rPr>
                <w:rStyle w:val="ab"/>
                <w:rFonts w:ascii="標楷體" w:eastAsia="標楷體" w:hAnsi="標楷體" w:cs="Arial"/>
                <w:b w:val="0"/>
                <w:szCs w:val="24"/>
                <w:bdr w:val="none" w:sz="0" w:space="0" w:color="auto" w:frame="1"/>
              </w:rPr>
              <w:t>ursera</w:t>
            </w:r>
            <w:r w:rsidRPr="00F12C99">
              <w:rPr>
                <w:rStyle w:val="ab"/>
                <w:rFonts w:ascii="標楷體" w:eastAsia="標楷體" w:hAnsi="標楷體" w:cs="Arial" w:hint="eastAsia"/>
                <w:b w:val="0"/>
                <w:szCs w:val="24"/>
                <w:bdr w:val="none" w:sz="0" w:space="0" w:color="auto" w:frame="1"/>
              </w:rPr>
              <w:t>)</w:t>
            </w:r>
          </w:p>
        </w:tc>
      </w:tr>
      <w:tr w:rsidR="00FB6AF1" w:rsidRPr="00E618A8" w:rsidTr="00AF122A">
        <w:tc>
          <w:tcPr>
            <w:tcW w:w="704" w:type="dxa"/>
            <w:vMerge/>
            <w:tcBorders>
              <w:top w:val="nil"/>
              <w:right w:val="single" w:sz="4" w:space="0" w:color="auto"/>
            </w:tcBorders>
          </w:tcPr>
          <w:p w:rsidR="00FB6AF1" w:rsidRPr="00797636" w:rsidRDefault="00FB6AF1" w:rsidP="00FB6AF1">
            <w:pPr>
              <w:rPr>
                <w:rFonts w:ascii="標楷體" w:eastAsia="標楷體" w:hAnsi="標楷體"/>
              </w:rPr>
            </w:pPr>
          </w:p>
        </w:tc>
        <w:tc>
          <w:tcPr>
            <w:tcW w:w="1134" w:type="dxa"/>
            <w:tcBorders>
              <w:left w:val="single" w:sz="4" w:space="0" w:color="auto"/>
            </w:tcBorders>
          </w:tcPr>
          <w:p w:rsidR="00FB6AF1" w:rsidRPr="00F12C99" w:rsidRDefault="00FB6AF1" w:rsidP="00FB6AF1">
            <w:pPr>
              <w:rPr>
                <w:rFonts w:ascii="標楷體" w:eastAsia="標楷體" w:hAnsi="標楷體"/>
              </w:rPr>
            </w:pPr>
            <w:r w:rsidRPr="00F12C99">
              <w:rPr>
                <w:rFonts w:ascii="標楷體" w:eastAsia="標楷體" w:hAnsi="標楷體" w:hint="eastAsia"/>
              </w:rPr>
              <w:t>總務處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註冊費及午餐費何時繳費?因疫情影響到經濟，需要事先知道以便準備。</w:t>
            </w:r>
          </w:p>
        </w:tc>
        <w:tc>
          <w:tcPr>
            <w:tcW w:w="4507" w:type="dxa"/>
          </w:tcPr>
          <w:p w:rsidR="00FB6AF1" w:rsidRPr="00F12C99" w:rsidRDefault="00FB6AF1" w:rsidP="00FB6AF1">
            <w:pPr>
              <w:rPr>
                <w:rFonts w:ascii="標楷體" w:eastAsia="標楷體" w:hAnsi="標楷體"/>
              </w:rPr>
            </w:pPr>
            <w:r w:rsidRPr="00F12C99">
              <w:rPr>
                <w:rFonts w:ascii="標楷體" w:eastAsia="標楷體" w:hAnsi="標楷體" w:hint="eastAsia"/>
              </w:rPr>
              <w:t>110學年度第1學期繳費通知已發至各班，超商代收期限至10/17。如學生有獲得經濟弱勢或教育儲蓄戶補助，待補助款入帳後，將會全額退費給已繳費之學生。</w:t>
            </w:r>
          </w:p>
        </w:tc>
      </w:tr>
      <w:tr w:rsidR="00FB6AF1" w:rsidRPr="001D0C8F" w:rsidTr="008F5BC5">
        <w:tc>
          <w:tcPr>
            <w:tcW w:w="704" w:type="dxa"/>
            <w:vMerge w:val="restart"/>
          </w:tcPr>
          <w:p w:rsidR="00FB6AF1" w:rsidRDefault="00FB6AF1" w:rsidP="00FB6AF1">
            <w:pPr>
              <w:rPr>
                <w:rFonts w:ascii="標楷體" w:eastAsia="標楷體" w:hAnsi="標楷體"/>
              </w:rPr>
            </w:pPr>
            <w:r>
              <w:rPr>
                <w:rFonts w:ascii="標楷體" w:eastAsia="標楷體" w:hAnsi="標楷體" w:hint="eastAsia"/>
              </w:rPr>
              <w:t>八</w:t>
            </w:r>
          </w:p>
          <w:p w:rsidR="00FB6AF1" w:rsidRDefault="00FB6AF1" w:rsidP="00FB6AF1">
            <w:pPr>
              <w:rPr>
                <w:rFonts w:ascii="標楷體" w:eastAsia="標楷體" w:hAnsi="標楷體"/>
              </w:rPr>
            </w:pPr>
            <w:r>
              <w:rPr>
                <w:rFonts w:ascii="標楷體" w:eastAsia="標楷體" w:hAnsi="標楷體" w:hint="eastAsia"/>
              </w:rPr>
              <w:t>年</w:t>
            </w:r>
          </w:p>
          <w:p w:rsidR="00FB6AF1" w:rsidRPr="00E618A8" w:rsidRDefault="00FB6AF1" w:rsidP="00FB6AF1">
            <w:pPr>
              <w:rPr>
                <w:rFonts w:ascii="標楷體" w:eastAsia="標楷體" w:hAnsi="標楷體"/>
              </w:rPr>
            </w:pPr>
            <w:r>
              <w:rPr>
                <w:rFonts w:ascii="標楷體" w:eastAsia="標楷體" w:hAnsi="標楷體" w:hint="eastAsia"/>
              </w:rPr>
              <w:t>級</w:t>
            </w: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流感疫苗與c</w:t>
            </w:r>
            <w:r w:rsidRPr="00F12C99">
              <w:rPr>
                <w:rFonts w:ascii="標楷體" w:eastAsia="標楷體" w:hAnsi="標楷體"/>
              </w:rPr>
              <w:t>ovid-19</w:t>
            </w:r>
            <w:r w:rsidRPr="00F12C99">
              <w:rPr>
                <w:rFonts w:ascii="標楷體" w:eastAsia="標楷體" w:hAnsi="標楷體" w:hint="eastAsia"/>
              </w:rPr>
              <w:t>疫苗施打時間間隔太短，建議隔一個月以上。</w:t>
            </w:r>
          </w:p>
        </w:tc>
        <w:tc>
          <w:tcPr>
            <w:tcW w:w="4507" w:type="dxa"/>
          </w:tcPr>
          <w:p w:rsidR="00FB6AF1" w:rsidRPr="00E618A8" w:rsidRDefault="00FB6AF1" w:rsidP="00FB6AF1">
            <w:pPr>
              <w:rPr>
                <w:rFonts w:ascii="標楷體" w:eastAsia="標楷體" w:hAnsi="標楷體"/>
              </w:rPr>
            </w:pPr>
            <w:r w:rsidRPr="005B6F17">
              <w:rPr>
                <w:rFonts w:ascii="標楷體" w:eastAsia="標楷體" w:hAnsi="標楷體" w:hint="eastAsia"/>
              </w:rPr>
              <w:t>Covid-19施打日期改成10/4，流感疫苗施打日期為10/22，間隔大約三週，符合衛服部間隔一週以上施打原則。</w:t>
            </w:r>
          </w:p>
        </w:tc>
      </w:tr>
      <w:tr w:rsidR="00FB6AF1" w:rsidRPr="00E618A8" w:rsidTr="00AF122A">
        <w:trPr>
          <w:trHeight w:val="528"/>
        </w:trPr>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學生健保卡上沒有照片，打疫苗當日是否需要帶其他證件?</w:t>
            </w:r>
          </w:p>
        </w:tc>
        <w:tc>
          <w:tcPr>
            <w:tcW w:w="4507" w:type="dxa"/>
          </w:tcPr>
          <w:p w:rsidR="00FB6AF1" w:rsidRPr="00E618A8" w:rsidRDefault="00FB6AF1" w:rsidP="00FB6AF1">
            <w:pPr>
              <w:rPr>
                <w:rFonts w:ascii="標楷體" w:eastAsia="標楷體" w:hAnsi="標楷體"/>
              </w:rPr>
            </w:pPr>
            <w:r w:rsidRPr="005B6F17">
              <w:rPr>
                <w:rFonts w:ascii="標楷體" w:eastAsia="標楷體" w:hAnsi="標楷體" w:hint="eastAsia"/>
              </w:rPr>
              <w:t>只須健保卡即可。</w:t>
            </w:r>
          </w:p>
        </w:tc>
      </w:tr>
      <w:tr w:rsidR="00FB6AF1" w:rsidRPr="00E618A8" w:rsidTr="00AF122A">
        <w:trPr>
          <w:trHeight w:val="144"/>
        </w:trPr>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施打疫苗後不適合劇烈運動，拔河比賽是否照常舉行?</w:t>
            </w:r>
          </w:p>
        </w:tc>
        <w:tc>
          <w:tcPr>
            <w:tcW w:w="4507" w:type="dxa"/>
          </w:tcPr>
          <w:p w:rsidR="00FB6AF1" w:rsidRPr="00E618A8" w:rsidRDefault="00FB6AF1" w:rsidP="00FB6AF1">
            <w:pPr>
              <w:rPr>
                <w:rFonts w:ascii="標楷體" w:eastAsia="標楷體" w:hAnsi="標楷體"/>
              </w:rPr>
            </w:pPr>
            <w:r w:rsidRPr="005B6F17">
              <w:rPr>
                <w:rFonts w:ascii="標楷體" w:eastAsia="標楷體" w:hAnsi="標楷體" w:hint="eastAsia"/>
              </w:rPr>
              <w:t>拔河比賽已延期至10/20-10/22舉行，體育課也跟老師宣導以靜態教學或是低強度運度為原則。</w:t>
            </w:r>
          </w:p>
        </w:tc>
      </w:tr>
      <w:tr w:rsidR="00FB6AF1" w:rsidRPr="00E618A8" w:rsidTr="00AF122A">
        <w:trPr>
          <w:trHeight w:val="632"/>
        </w:trPr>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施打疫苗後是繼續上課還是直接回家?</w:t>
            </w:r>
          </w:p>
        </w:tc>
        <w:tc>
          <w:tcPr>
            <w:tcW w:w="4507" w:type="dxa"/>
          </w:tcPr>
          <w:p w:rsidR="00FB6AF1" w:rsidRPr="00E618A8" w:rsidRDefault="00FB6AF1" w:rsidP="00FB6AF1">
            <w:pPr>
              <w:rPr>
                <w:rFonts w:ascii="標楷體" w:eastAsia="標楷體" w:hAnsi="標楷體"/>
              </w:rPr>
            </w:pPr>
            <w:r w:rsidRPr="005B6F17">
              <w:rPr>
                <w:rFonts w:ascii="標楷體" w:eastAsia="標楷體" w:hAnsi="標楷體" w:hint="eastAsia"/>
              </w:rPr>
              <w:t>看學生個別狀況，如打完後就有不舒服反應，可請家長接回家休息。</w:t>
            </w:r>
          </w:p>
        </w:tc>
      </w:tr>
      <w:tr w:rsidR="00FB6AF1" w:rsidRPr="00E618A8" w:rsidTr="00AF122A">
        <w:trPr>
          <w:trHeight w:val="280"/>
        </w:trPr>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防疫假有什麼相關規定?</w:t>
            </w:r>
          </w:p>
        </w:tc>
        <w:tc>
          <w:tcPr>
            <w:tcW w:w="4507" w:type="dxa"/>
          </w:tcPr>
          <w:p w:rsidR="00FB6AF1" w:rsidRDefault="00FB6AF1" w:rsidP="00FB6AF1">
            <w:pPr>
              <w:rPr>
                <w:rFonts w:ascii="標楷體" w:eastAsia="標楷體" w:hAnsi="標楷體"/>
              </w:rPr>
            </w:pPr>
            <w:r>
              <w:rPr>
                <w:rFonts w:ascii="標楷體" w:eastAsia="標楷體" w:hAnsi="標楷體" w:hint="eastAsia"/>
              </w:rPr>
              <w:t>學生請防疫假或是疫苗假都是不列入「事病假」登記，但是請這類型的假務必要遵守底下原則，</w:t>
            </w:r>
          </w:p>
          <w:p w:rsidR="00FB6AF1" w:rsidRDefault="00FB6AF1" w:rsidP="00FB6AF1">
            <w:pPr>
              <w:rPr>
                <w:rFonts w:ascii="標楷體" w:eastAsia="標楷體" w:hAnsi="標楷體"/>
              </w:rPr>
            </w:pPr>
            <w:r w:rsidRPr="00360E56">
              <w:rPr>
                <w:rFonts w:ascii="標楷體" w:eastAsia="標楷體" w:hAnsi="標楷體" w:hint="eastAsia"/>
                <w:bdr w:val="single" w:sz="4" w:space="0" w:color="auto"/>
                <w:shd w:val="pct15" w:color="auto" w:fill="FFFFFF"/>
              </w:rPr>
              <w:t>防疫假：</w:t>
            </w:r>
            <w:r>
              <w:rPr>
                <w:rFonts w:ascii="標楷體" w:eastAsia="標楷體" w:hAnsi="標楷體" w:hint="eastAsia"/>
              </w:rPr>
              <w:t>必須待在家裡，減少出門，降低指他人接觸機會。</w:t>
            </w:r>
          </w:p>
          <w:p w:rsidR="00FB6AF1" w:rsidRPr="00E618A8" w:rsidRDefault="00FB6AF1" w:rsidP="00FB6AF1">
            <w:pPr>
              <w:rPr>
                <w:rFonts w:ascii="標楷體" w:eastAsia="標楷體" w:hAnsi="標楷體"/>
              </w:rPr>
            </w:pPr>
            <w:r w:rsidRPr="00360E56">
              <w:rPr>
                <w:rFonts w:ascii="標楷體" w:eastAsia="標楷體" w:hAnsi="標楷體" w:hint="eastAsia"/>
                <w:bdr w:val="single" w:sz="4" w:space="0" w:color="auto"/>
                <w:shd w:val="pct15" w:color="auto" w:fill="FFFFFF"/>
              </w:rPr>
              <w:t>疫苗假：</w:t>
            </w:r>
            <w:r w:rsidRPr="005B6F17">
              <w:rPr>
                <w:rFonts w:ascii="標楷體" w:eastAsia="標楷體" w:hAnsi="標楷體" w:hint="eastAsia"/>
              </w:rPr>
              <w:t>因施打疫苗後有三天的疫苗假可以請，</w:t>
            </w:r>
            <w:r>
              <w:rPr>
                <w:rFonts w:ascii="標楷體" w:eastAsia="標楷體" w:hAnsi="標楷體" w:hint="eastAsia"/>
              </w:rPr>
              <w:t>但是學生請假希望家裡有家長或是長輩在家陪伴，避免</w:t>
            </w:r>
            <w:bookmarkStart w:id="0" w:name="_GoBack"/>
            <w:bookmarkEnd w:id="0"/>
            <w:r>
              <w:rPr>
                <w:rFonts w:ascii="標楷體" w:eastAsia="標楷體" w:hAnsi="標楷體" w:hint="eastAsia"/>
              </w:rPr>
              <w:t>身體產生過度副作用卻沒人照顧。</w:t>
            </w:r>
          </w:p>
        </w:tc>
      </w:tr>
      <w:tr w:rsidR="00FB6AF1" w:rsidRPr="00E618A8" w:rsidTr="008F5BC5">
        <w:trPr>
          <w:trHeight w:val="440"/>
        </w:trPr>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教務處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I</w:t>
            </w:r>
            <w:r w:rsidRPr="00F12C99">
              <w:rPr>
                <w:rFonts w:ascii="標楷體" w:eastAsia="標楷體" w:hAnsi="標楷體"/>
              </w:rPr>
              <w:t>CRT</w:t>
            </w:r>
            <w:r w:rsidRPr="00F12C99">
              <w:rPr>
                <w:rFonts w:ascii="標楷體" w:eastAsia="標楷體" w:hAnsi="標楷體" w:hint="eastAsia"/>
              </w:rPr>
              <w:t>希望能持續播放</w:t>
            </w:r>
          </w:p>
        </w:tc>
        <w:tc>
          <w:tcPr>
            <w:tcW w:w="4507" w:type="dxa"/>
          </w:tcPr>
          <w:p w:rsidR="00FB6AF1" w:rsidRPr="00F12C99" w:rsidRDefault="00FB6AF1" w:rsidP="00FB6AF1">
            <w:pPr>
              <w:rPr>
                <w:rFonts w:ascii="標楷體" w:eastAsia="標楷體" w:hAnsi="標楷體"/>
              </w:rPr>
            </w:pPr>
            <w:r w:rsidRPr="00F12C99">
              <w:rPr>
                <w:rFonts w:ascii="標楷體" w:eastAsia="標楷體" w:hAnsi="標楷體" w:hint="eastAsia"/>
              </w:rPr>
              <w:t xml:space="preserve">10月份開始於中午用餐時間播放，學校網頁左方的「常用連結」中亦有「ICRT </w:t>
            </w:r>
            <w:r w:rsidRPr="00F12C99">
              <w:rPr>
                <w:rFonts w:ascii="標楷體" w:eastAsia="標楷體" w:hAnsi="標楷體"/>
              </w:rPr>
              <w:t>lunch box</w:t>
            </w:r>
            <w:r w:rsidRPr="00F12C99">
              <w:rPr>
                <w:rFonts w:ascii="標楷體" w:eastAsia="標楷體" w:hAnsi="標楷體" w:hint="eastAsia"/>
              </w:rPr>
              <w:t>」，學生回家後亦可多加利用。</w:t>
            </w:r>
          </w:p>
        </w:tc>
      </w:tr>
      <w:tr w:rsidR="00FB6AF1" w:rsidRPr="00E618A8" w:rsidTr="008F5BC5">
        <w:tc>
          <w:tcPr>
            <w:tcW w:w="704" w:type="dxa"/>
            <w:vMerge w:val="restart"/>
          </w:tcPr>
          <w:p w:rsidR="00FB6AF1" w:rsidRDefault="00FB6AF1" w:rsidP="00FB6AF1">
            <w:pPr>
              <w:rPr>
                <w:rFonts w:ascii="標楷體" w:eastAsia="標楷體" w:hAnsi="標楷體"/>
              </w:rPr>
            </w:pPr>
            <w:r>
              <w:rPr>
                <w:rFonts w:ascii="標楷體" w:eastAsia="標楷體" w:hAnsi="標楷體" w:hint="eastAsia"/>
              </w:rPr>
              <w:t>九</w:t>
            </w:r>
          </w:p>
          <w:p w:rsidR="00FB6AF1" w:rsidRDefault="00FB6AF1" w:rsidP="00FB6AF1">
            <w:pPr>
              <w:rPr>
                <w:rFonts w:ascii="標楷體" w:eastAsia="標楷體" w:hAnsi="標楷體"/>
              </w:rPr>
            </w:pPr>
            <w:r>
              <w:rPr>
                <w:rFonts w:ascii="標楷體" w:eastAsia="標楷體" w:hAnsi="標楷體" w:hint="eastAsia"/>
              </w:rPr>
              <w:t>年</w:t>
            </w:r>
          </w:p>
          <w:p w:rsidR="00FB6AF1" w:rsidRDefault="00FB6AF1" w:rsidP="00FB6AF1">
            <w:pPr>
              <w:rPr>
                <w:rFonts w:ascii="標楷體" w:eastAsia="標楷體" w:hAnsi="標楷體"/>
              </w:rPr>
            </w:pPr>
            <w:r>
              <w:rPr>
                <w:rFonts w:ascii="標楷體" w:eastAsia="標楷體" w:hAnsi="標楷體" w:hint="eastAsia"/>
              </w:rPr>
              <w:t>級</w:t>
            </w: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學務處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希望學校能夠多提供學生一些擔任志工的機會，因疫情關係，學生從八下的時數就不足。</w:t>
            </w:r>
          </w:p>
        </w:tc>
        <w:tc>
          <w:tcPr>
            <w:tcW w:w="4507" w:type="dxa"/>
          </w:tcPr>
          <w:p w:rsidR="00FB6AF1" w:rsidRPr="00F12C99" w:rsidRDefault="00FB6AF1" w:rsidP="00FB6AF1">
            <w:pPr>
              <w:rPr>
                <w:rFonts w:ascii="標楷體" w:eastAsia="標楷體" w:hAnsi="標楷體"/>
              </w:rPr>
            </w:pPr>
            <w:r>
              <w:rPr>
                <w:rFonts w:ascii="標楷體" w:eastAsia="標楷體" w:hAnsi="標楷體" w:hint="eastAsia"/>
              </w:rPr>
              <w:t>因應疫情停課，若學生於七下、八下時數不足，學務處提供彈性服務方式供學生申請，以補足停課期間時數，請學生親洽訓育組詢問。</w:t>
            </w:r>
          </w:p>
        </w:tc>
      </w:tr>
      <w:tr w:rsidR="00FB6AF1" w:rsidRPr="00926C56" w:rsidTr="008F5BC5">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教務處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施打疫苗隔日建議改成線上上課。</w:t>
            </w:r>
          </w:p>
        </w:tc>
        <w:tc>
          <w:tcPr>
            <w:tcW w:w="4507" w:type="dxa"/>
          </w:tcPr>
          <w:p w:rsidR="00FB6AF1" w:rsidRPr="00F12C99" w:rsidRDefault="00FB6AF1" w:rsidP="00FB6AF1">
            <w:pPr>
              <w:rPr>
                <w:rFonts w:ascii="標楷體" w:eastAsia="標楷體" w:hAnsi="標楷體"/>
              </w:rPr>
            </w:pPr>
            <w:r w:rsidRPr="00F12C99">
              <w:rPr>
                <w:rFonts w:ascii="標楷體" w:eastAsia="標楷體" w:hAnsi="標楷體" w:hint="eastAsia"/>
              </w:rPr>
              <w:t>本校經多方考量，仍採取實體教學。若學生接種疫苗後有不適情形，得申請疫苗假，任課老師亦會於線上提供各種教學資料，讓學生在家可自主學習。</w:t>
            </w:r>
          </w:p>
        </w:tc>
      </w:tr>
      <w:tr w:rsidR="00FB6AF1" w:rsidRPr="0094624D" w:rsidTr="008F5BC5">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教務處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模考題目應避免洩漏。</w:t>
            </w:r>
          </w:p>
        </w:tc>
        <w:tc>
          <w:tcPr>
            <w:tcW w:w="4507" w:type="dxa"/>
          </w:tcPr>
          <w:p w:rsidR="00FB6AF1" w:rsidRPr="00F12C99" w:rsidRDefault="00FB6AF1" w:rsidP="00FB6AF1">
            <w:pPr>
              <w:rPr>
                <w:rFonts w:ascii="標楷體" w:eastAsia="標楷體" w:hAnsi="標楷體"/>
              </w:rPr>
            </w:pPr>
            <w:r w:rsidRPr="00F12C99">
              <w:rPr>
                <w:rFonts w:ascii="標楷體" w:eastAsia="標楷體" w:hAnsi="標楷體" w:hint="eastAsia"/>
              </w:rPr>
              <w:t>本校排定模考日期較部分學校晚一天，故補習班會提前於他處取得試題，並告知學生答案。並非本校洩漏模考題目。</w:t>
            </w:r>
          </w:p>
        </w:tc>
      </w:tr>
      <w:tr w:rsidR="00FB6AF1" w:rsidRPr="0094624D" w:rsidTr="008F5BC5">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教務處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希望康軒加強查榜網速。</w:t>
            </w:r>
          </w:p>
        </w:tc>
        <w:tc>
          <w:tcPr>
            <w:tcW w:w="4507" w:type="dxa"/>
          </w:tcPr>
          <w:p w:rsidR="00FB6AF1" w:rsidRPr="00F12C99" w:rsidRDefault="00FB6AF1" w:rsidP="00FB6AF1">
            <w:pPr>
              <w:ind w:left="240" w:hangingChars="100" w:hanging="240"/>
              <w:rPr>
                <w:rFonts w:ascii="標楷體" w:eastAsia="標楷體" w:hAnsi="標楷體"/>
              </w:rPr>
            </w:pPr>
            <w:r w:rsidRPr="00F12C99">
              <w:rPr>
                <w:rFonts w:ascii="標楷體" w:eastAsia="標楷體" w:hAnsi="標楷體" w:hint="eastAsia"/>
              </w:rPr>
              <w:t>1.本校排定之模考日期，因考量影響學學生課務最少之狀況下，故與出版社排定之時間晚一天。</w:t>
            </w:r>
          </w:p>
          <w:p w:rsidR="00FB6AF1" w:rsidRPr="00F12C99" w:rsidRDefault="00FB6AF1" w:rsidP="00FB6AF1">
            <w:pPr>
              <w:ind w:left="240" w:hangingChars="100" w:hanging="240"/>
              <w:rPr>
                <w:rFonts w:ascii="標楷體" w:eastAsia="標楷體" w:hAnsi="標楷體"/>
              </w:rPr>
            </w:pPr>
            <w:r w:rsidRPr="00F12C99">
              <w:rPr>
                <w:rFonts w:ascii="標楷體" w:eastAsia="標楷體" w:hAnsi="標楷體" w:hint="eastAsia"/>
              </w:rPr>
              <w:t>2.本校教師批改非選的評分標準比外面更嚴謹，對於考生更有利益。</w:t>
            </w:r>
          </w:p>
          <w:p w:rsidR="00FB6AF1" w:rsidRPr="00F12C99" w:rsidRDefault="00FB6AF1" w:rsidP="00FB6AF1">
            <w:pPr>
              <w:ind w:left="240" w:hangingChars="100" w:hanging="240"/>
              <w:rPr>
                <w:rFonts w:ascii="標楷體" w:eastAsia="標楷體" w:hAnsi="標楷體"/>
              </w:rPr>
            </w:pPr>
            <w:r w:rsidRPr="00F12C99">
              <w:rPr>
                <w:rFonts w:ascii="標楷體" w:eastAsia="標楷體" w:hAnsi="標楷體" w:hint="eastAsia"/>
              </w:rPr>
              <w:t>3.非選部分由本校教師批改後，再交由康軒統一彙整成績單，故必須第二輪放榜，查榜時間較表定時間會晚一星期，與康軒網路頻寬無關。</w:t>
            </w:r>
          </w:p>
        </w:tc>
      </w:tr>
      <w:tr w:rsidR="00FB6AF1" w:rsidRPr="0094624D" w:rsidTr="00551756">
        <w:trPr>
          <w:trHeight w:val="460"/>
        </w:trPr>
        <w:tc>
          <w:tcPr>
            <w:tcW w:w="704" w:type="dxa"/>
            <w:vMerge/>
          </w:tcPr>
          <w:p w:rsidR="00FB6AF1" w:rsidRDefault="00FB6AF1" w:rsidP="00FB6AF1">
            <w:pPr>
              <w:rPr>
                <w:rFonts w:ascii="標楷體" w:eastAsia="標楷體" w:hAnsi="標楷體"/>
              </w:rPr>
            </w:pPr>
          </w:p>
        </w:tc>
        <w:tc>
          <w:tcPr>
            <w:tcW w:w="1134" w:type="dxa"/>
          </w:tcPr>
          <w:p w:rsidR="00FB6AF1" w:rsidRPr="00F12C99" w:rsidRDefault="00FB6AF1" w:rsidP="00FB6AF1">
            <w:pPr>
              <w:rPr>
                <w:rFonts w:ascii="標楷體" w:eastAsia="標楷體" w:hAnsi="標楷體"/>
              </w:rPr>
            </w:pPr>
            <w:r w:rsidRPr="00F12C99">
              <w:rPr>
                <w:rFonts w:ascii="標楷體" w:eastAsia="標楷體" w:hAnsi="標楷體" w:hint="eastAsia"/>
              </w:rPr>
              <w:t>教務處</w:t>
            </w:r>
          </w:p>
        </w:tc>
        <w:tc>
          <w:tcPr>
            <w:tcW w:w="4111" w:type="dxa"/>
          </w:tcPr>
          <w:p w:rsidR="00FB6AF1" w:rsidRPr="00F12C99" w:rsidRDefault="00FB6AF1" w:rsidP="00FB6AF1">
            <w:pPr>
              <w:rPr>
                <w:rFonts w:ascii="標楷體" w:eastAsia="標楷體" w:hAnsi="標楷體"/>
              </w:rPr>
            </w:pPr>
            <w:r w:rsidRPr="00F12C99">
              <w:rPr>
                <w:rFonts w:ascii="標楷體" w:eastAsia="標楷體" w:hAnsi="標楷體" w:hint="eastAsia"/>
              </w:rPr>
              <w:t>希望能提供更多基北區的升學資料</w:t>
            </w:r>
          </w:p>
        </w:tc>
        <w:tc>
          <w:tcPr>
            <w:tcW w:w="4507" w:type="dxa"/>
          </w:tcPr>
          <w:p w:rsidR="00FB6AF1" w:rsidRPr="00F12C99" w:rsidRDefault="00FB6AF1" w:rsidP="00FB6AF1">
            <w:pPr>
              <w:pStyle w:val="aa"/>
              <w:numPr>
                <w:ilvl w:val="0"/>
                <w:numId w:val="2"/>
              </w:numPr>
              <w:ind w:leftChars="0"/>
              <w:rPr>
                <w:rFonts w:ascii="標楷體" w:eastAsia="標楷體" w:hAnsi="標楷體"/>
              </w:rPr>
            </w:pPr>
            <w:r w:rsidRPr="00F12C99">
              <w:rPr>
                <w:rFonts w:ascii="標楷體" w:eastAsia="標楷體" w:hAnsi="標楷體" w:hint="eastAsia"/>
              </w:rPr>
              <w:t>依規定，各校不可公布各科系最低錄取標準，且本校樣本數較少，無法提供準確的落點分析，只能參考仿間提供的相關落點資料。</w:t>
            </w:r>
          </w:p>
          <w:p w:rsidR="00FB6AF1" w:rsidRPr="00F12C99" w:rsidRDefault="00FB6AF1" w:rsidP="00FB6AF1">
            <w:pPr>
              <w:pStyle w:val="aa"/>
              <w:numPr>
                <w:ilvl w:val="0"/>
                <w:numId w:val="2"/>
              </w:numPr>
              <w:ind w:leftChars="0"/>
              <w:rPr>
                <w:rFonts w:ascii="標楷體" w:eastAsia="標楷體" w:hAnsi="標楷體"/>
              </w:rPr>
            </w:pPr>
            <w:r w:rsidRPr="00F12C99">
              <w:rPr>
                <w:rFonts w:ascii="標楷體" w:eastAsia="標楷體" w:hAnsi="標楷體" w:hint="eastAsia"/>
              </w:rPr>
              <w:t>每年1月中旬，教育部核定各區招生簡章後，均會下載簡章放置於學校首頁升學訊息公告中，提供家長、學生參考。</w:t>
            </w:r>
          </w:p>
          <w:p w:rsidR="00FB6AF1" w:rsidRPr="00F12C99" w:rsidRDefault="00FB6AF1" w:rsidP="00FB6AF1">
            <w:pPr>
              <w:pStyle w:val="aa"/>
              <w:numPr>
                <w:ilvl w:val="0"/>
                <w:numId w:val="2"/>
              </w:numPr>
              <w:ind w:leftChars="0"/>
              <w:rPr>
                <w:rFonts w:ascii="標楷體" w:eastAsia="標楷體" w:hAnsi="標楷體"/>
              </w:rPr>
            </w:pPr>
            <w:r w:rsidRPr="00F12C99">
              <w:rPr>
                <w:rFonts w:ascii="標楷體" w:eastAsia="標楷體" w:hAnsi="標楷體" w:hint="eastAsia"/>
              </w:rPr>
              <w:t>學校每年會辦理多元入學宣導，歡迎家長踴躍參加。</w:t>
            </w:r>
          </w:p>
          <w:p w:rsidR="00FB6AF1" w:rsidRPr="00F12C99" w:rsidRDefault="00FB6AF1" w:rsidP="00FB6AF1">
            <w:pPr>
              <w:pStyle w:val="aa"/>
              <w:numPr>
                <w:ilvl w:val="0"/>
                <w:numId w:val="2"/>
              </w:numPr>
              <w:ind w:leftChars="0"/>
              <w:rPr>
                <w:rFonts w:ascii="標楷體" w:eastAsia="標楷體" w:hAnsi="標楷體"/>
              </w:rPr>
            </w:pPr>
            <w:r w:rsidRPr="00F12C99">
              <w:rPr>
                <w:rFonts w:ascii="標楷體" w:eastAsia="標楷體" w:hAnsi="標楷體" w:hint="eastAsia"/>
              </w:rPr>
              <w:t>相關重要升學注意事項，會以小紙條貼聯絡簿通知家長、學生注意。</w:t>
            </w:r>
          </w:p>
        </w:tc>
      </w:tr>
    </w:tbl>
    <w:p w:rsidR="00E618A8" w:rsidRDefault="00E618A8"/>
    <w:sectPr w:rsidR="00E618A8" w:rsidSect="00E618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02" w:rsidRDefault="00B04102" w:rsidP="00B028F8">
      <w:r>
        <w:separator/>
      </w:r>
    </w:p>
  </w:endnote>
  <w:endnote w:type="continuationSeparator" w:id="0">
    <w:p w:rsidR="00B04102" w:rsidRDefault="00B04102" w:rsidP="00B0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02" w:rsidRDefault="00B04102" w:rsidP="00B028F8">
      <w:r>
        <w:separator/>
      </w:r>
    </w:p>
  </w:footnote>
  <w:footnote w:type="continuationSeparator" w:id="0">
    <w:p w:rsidR="00B04102" w:rsidRDefault="00B04102" w:rsidP="00B02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art4AAA"/>
      </v:shape>
    </w:pict>
  </w:numPicBullet>
  <w:abstractNum w:abstractNumId="0" w15:restartNumberingAfterBreak="0">
    <w:nsid w:val="04C81EB8"/>
    <w:multiLevelType w:val="hybridMultilevel"/>
    <w:tmpl w:val="7478904C"/>
    <w:lvl w:ilvl="0" w:tplc="15A00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CC419E"/>
    <w:multiLevelType w:val="hybridMultilevel"/>
    <w:tmpl w:val="87B4953C"/>
    <w:lvl w:ilvl="0" w:tplc="4B6CD5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78972DB"/>
    <w:multiLevelType w:val="hybridMultilevel"/>
    <w:tmpl w:val="0B44A7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8015B8"/>
    <w:multiLevelType w:val="hybridMultilevel"/>
    <w:tmpl w:val="B5C49AD6"/>
    <w:lvl w:ilvl="0" w:tplc="AC441B08">
      <w:start w:val="1"/>
      <w:numFmt w:val="bullet"/>
      <w:lvlText w:val=""/>
      <w:lvlPicBulletId w:val="0"/>
      <w:lvlJc w:val="left"/>
      <w:pPr>
        <w:tabs>
          <w:tab w:val="num" w:pos="720"/>
        </w:tabs>
        <w:ind w:left="720" w:hanging="360"/>
      </w:pPr>
      <w:rPr>
        <w:rFonts w:ascii="Symbol" w:hAnsi="Symbol" w:hint="default"/>
      </w:rPr>
    </w:lvl>
    <w:lvl w:ilvl="1" w:tplc="6B72917E" w:tentative="1">
      <w:start w:val="1"/>
      <w:numFmt w:val="bullet"/>
      <w:lvlText w:val=""/>
      <w:lvlPicBulletId w:val="0"/>
      <w:lvlJc w:val="left"/>
      <w:pPr>
        <w:tabs>
          <w:tab w:val="num" w:pos="1440"/>
        </w:tabs>
        <w:ind w:left="1440" w:hanging="360"/>
      </w:pPr>
      <w:rPr>
        <w:rFonts w:ascii="Symbol" w:hAnsi="Symbol" w:hint="default"/>
      </w:rPr>
    </w:lvl>
    <w:lvl w:ilvl="2" w:tplc="2BEA1246" w:tentative="1">
      <w:start w:val="1"/>
      <w:numFmt w:val="bullet"/>
      <w:lvlText w:val=""/>
      <w:lvlPicBulletId w:val="0"/>
      <w:lvlJc w:val="left"/>
      <w:pPr>
        <w:tabs>
          <w:tab w:val="num" w:pos="2160"/>
        </w:tabs>
        <w:ind w:left="2160" w:hanging="360"/>
      </w:pPr>
      <w:rPr>
        <w:rFonts w:ascii="Symbol" w:hAnsi="Symbol" w:hint="default"/>
      </w:rPr>
    </w:lvl>
    <w:lvl w:ilvl="3" w:tplc="4E30E89E" w:tentative="1">
      <w:start w:val="1"/>
      <w:numFmt w:val="bullet"/>
      <w:lvlText w:val=""/>
      <w:lvlPicBulletId w:val="0"/>
      <w:lvlJc w:val="left"/>
      <w:pPr>
        <w:tabs>
          <w:tab w:val="num" w:pos="2880"/>
        </w:tabs>
        <w:ind w:left="2880" w:hanging="360"/>
      </w:pPr>
      <w:rPr>
        <w:rFonts w:ascii="Symbol" w:hAnsi="Symbol" w:hint="default"/>
      </w:rPr>
    </w:lvl>
    <w:lvl w:ilvl="4" w:tplc="90E4161A" w:tentative="1">
      <w:start w:val="1"/>
      <w:numFmt w:val="bullet"/>
      <w:lvlText w:val=""/>
      <w:lvlPicBulletId w:val="0"/>
      <w:lvlJc w:val="left"/>
      <w:pPr>
        <w:tabs>
          <w:tab w:val="num" w:pos="3600"/>
        </w:tabs>
        <w:ind w:left="3600" w:hanging="360"/>
      </w:pPr>
      <w:rPr>
        <w:rFonts w:ascii="Symbol" w:hAnsi="Symbol" w:hint="default"/>
      </w:rPr>
    </w:lvl>
    <w:lvl w:ilvl="5" w:tplc="491C1F68" w:tentative="1">
      <w:start w:val="1"/>
      <w:numFmt w:val="bullet"/>
      <w:lvlText w:val=""/>
      <w:lvlPicBulletId w:val="0"/>
      <w:lvlJc w:val="left"/>
      <w:pPr>
        <w:tabs>
          <w:tab w:val="num" w:pos="4320"/>
        </w:tabs>
        <w:ind w:left="4320" w:hanging="360"/>
      </w:pPr>
      <w:rPr>
        <w:rFonts w:ascii="Symbol" w:hAnsi="Symbol" w:hint="default"/>
      </w:rPr>
    </w:lvl>
    <w:lvl w:ilvl="6" w:tplc="5BA40C66" w:tentative="1">
      <w:start w:val="1"/>
      <w:numFmt w:val="bullet"/>
      <w:lvlText w:val=""/>
      <w:lvlPicBulletId w:val="0"/>
      <w:lvlJc w:val="left"/>
      <w:pPr>
        <w:tabs>
          <w:tab w:val="num" w:pos="5040"/>
        </w:tabs>
        <w:ind w:left="5040" w:hanging="360"/>
      </w:pPr>
      <w:rPr>
        <w:rFonts w:ascii="Symbol" w:hAnsi="Symbol" w:hint="default"/>
      </w:rPr>
    </w:lvl>
    <w:lvl w:ilvl="7" w:tplc="0E96F5EA" w:tentative="1">
      <w:start w:val="1"/>
      <w:numFmt w:val="bullet"/>
      <w:lvlText w:val=""/>
      <w:lvlPicBulletId w:val="0"/>
      <w:lvlJc w:val="left"/>
      <w:pPr>
        <w:tabs>
          <w:tab w:val="num" w:pos="5760"/>
        </w:tabs>
        <w:ind w:left="5760" w:hanging="360"/>
      </w:pPr>
      <w:rPr>
        <w:rFonts w:ascii="Symbol" w:hAnsi="Symbol" w:hint="default"/>
      </w:rPr>
    </w:lvl>
    <w:lvl w:ilvl="8" w:tplc="A3DE0D6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7B006F46"/>
    <w:multiLevelType w:val="hybridMultilevel"/>
    <w:tmpl w:val="99C21248"/>
    <w:lvl w:ilvl="0" w:tplc="854C4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A8"/>
    <w:rsid w:val="000F32C0"/>
    <w:rsid w:val="001D0C8F"/>
    <w:rsid w:val="002B4448"/>
    <w:rsid w:val="002E2BE2"/>
    <w:rsid w:val="00360BEC"/>
    <w:rsid w:val="00360E56"/>
    <w:rsid w:val="003A21E8"/>
    <w:rsid w:val="003F5565"/>
    <w:rsid w:val="004412AC"/>
    <w:rsid w:val="00493F11"/>
    <w:rsid w:val="00503100"/>
    <w:rsid w:val="00551756"/>
    <w:rsid w:val="00570F1E"/>
    <w:rsid w:val="005A26D8"/>
    <w:rsid w:val="00685277"/>
    <w:rsid w:val="006B172B"/>
    <w:rsid w:val="0073287A"/>
    <w:rsid w:val="007662A5"/>
    <w:rsid w:val="00797636"/>
    <w:rsid w:val="007E4ED4"/>
    <w:rsid w:val="008471FE"/>
    <w:rsid w:val="008D7BDC"/>
    <w:rsid w:val="008F5BC5"/>
    <w:rsid w:val="00926C56"/>
    <w:rsid w:val="0094624D"/>
    <w:rsid w:val="00981BC0"/>
    <w:rsid w:val="009C2973"/>
    <w:rsid w:val="00AF122A"/>
    <w:rsid w:val="00B02757"/>
    <w:rsid w:val="00B028F8"/>
    <w:rsid w:val="00B04102"/>
    <w:rsid w:val="00B10513"/>
    <w:rsid w:val="00B31416"/>
    <w:rsid w:val="00BE3D94"/>
    <w:rsid w:val="00D621C2"/>
    <w:rsid w:val="00E34EDC"/>
    <w:rsid w:val="00E618A8"/>
    <w:rsid w:val="00F12C99"/>
    <w:rsid w:val="00F16A4D"/>
    <w:rsid w:val="00F84CF3"/>
    <w:rsid w:val="00F95C50"/>
    <w:rsid w:val="00FB6AF1"/>
    <w:rsid w:val="00FD0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7F1F2-5418-47EF-B81D-C1D1A298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3F1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93F11"/>
    <w:rPr>
      <w:rFonts w:asciiTheme="majorHAnsi" w:eastAsiaTheme="majorEastAsia" w:hAnsiTheme="majorHAnsi" w:cstheme="majorBidi"/>
      <w:sz w:val="18"/>
      <w:szCs w:val="18"/>
    </w:rPr>
  </w:style>
  <w:style w:type="paragraph" w:styleId="a6">
    <w:name w:val="header"/>
    <w:basedOn w:val="a"/>
    <w:link w:val="a7"/>
    <w:uiPriority w:val="99"/>
    <w:unhideWhenUsed/>
    <w:rsid w:val="00B028F8"/>
    <w:pPr>
      <w:tabs>
        <w:tab w:val="center" w:pos="4153"/>
        <w:tab w:val="right" w:pos="8306"/>
      </w:tabs>
      <w:snapToGrid w:val="0"/>
    </w:pPr>
    <w:rPr>
      <w:sz w:val="20"/>
      <w:szCs w:val="20"/>
    </w:rPr>
  </w:style>
  <w:style w:type="character" w:customStyle="1" w:styleId="a7">
    <w:name w:val="頁首 字元"/>
    <w:basedOn w:val="a0"/>
    <w:link w:val="a6"/>
    <w:uiPriority w:val="99"/>
    <w:rsid w:val="00B028F8"/>
    <w:rPr>
      <w:sz w:val="20"/>
      <w:szCs w:val="20"/>
    </w:rPr>
  </w:style>
  <w:style w:type="paragraph" w:styleId="a8">
    <w:name w:val="footer"/>
    <w:basedOn w:val="a"/>
    <w:link w:val="a9"/>
    <w:uiPriority w:val="99"/>
    <w:unhideWhenUsed/>
    <w:rsid w:val="00B028F8"/>
    <w:pPr>
      <w:tabs>
        <w:tab w:val="center" w:pos="4153"/>
        <w:tab w:val="right" w:pos="8306"/>
      </w:tabs>
      <w:snapToGrid w:val="0"/>
    </w:pPr>
    <w:rPr>
      <w:sz w:val="20"/>
      <w:szCs w:val="20"/>
    </w:rPr>
  </w:style>
  <w:style w:type="character" w:customStyle="1" w:styleId="a9">
    <w:name w:val="頁尾 字元"/>
    <w:basedOn w:val="a0"/>
    <w:link w:val="a8"/>
    <w:uiPriority w:val="99"/>
    <w:rsid w:val="00B028F8"/>
    <w:rPr>
      <w:sz w:val="20"/>
      <w:szCs w:val="20"/>
    </w:rPr>
  </w:style>
  <w:style w:type="paragraph" w:styleId="aa">
    <w:name w:val="List Paragraph"/>
    <w:basedOn w:val="a"/>
    <w:uiPriority w:val="34"/>
    <w:qFormat/>
    <w:rsid w:val="00E34EDC"/>
    <w:pPr>
      <w:widowControl/>
      <w:ind w:leftChars="200" w:left="480"/>
    </w:pPr>
    <w:rPr>
      <w:rFonts w:ascii="新細明體" w:eastAsia="新細明體" w:hAnsi="新細明體" w:cs="新細明體"/>
      <w:kern w:val="0"/>
      <w:szCs w:val="24"/>
    </w:rPr>
  </w:style>
  <w:style w:type="character" w:styleId="ab">
    <w:name w:val="Strong"/>
    <w:basedOn w:val="a0"/>
    <w:uiPriority w:val="22"/>
    <w:qFormat/>
    <w:rsid w:val="00441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735547">
      <w:bodyDiv w:val="1"/>
      <w:marLeft w:val="0"/>
      <w:marRight w:val="0"/>
      <w:marTop w:val="0"/>
      <w:marBottom w:val="0"/>
      <w:divBdr>
        <w:top w:val="none" w:sz="0" w:space="0" w:color="auto"/>
        <w:left w:val="none" w:sz="0" w:space="0" w:color="auto"/>
        <w:bottom w:val="none" w:sz="0" w:space="0" w:color="auto"/>
        <w:right w:val="none" w:sz="0" w:space="0" w:color="auto"/>
      </w:divBdr>
      <w:divsChild>
        <w:div w:id="127629824">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7user</dc:creator>
  <cp:keywords/>
  <dc:description/>
  <cp:lastModifiedBy>User</cp:lastModifiedBy>
  <cp:revision>9</cp:revision>
  <cp:lastPrinted>2019-10-17T02:49:00Z</cp:lastPrinted>
  <dcterms:created xsi:type="dcterms:W3CDTF">2019-12-09T04:13:00Z</dcterms:created>
  <dcterms:modified xsi:type="dcterms:W3CDTF">2021-10-05T04:49:00Z</dcterms:modified>
</cp:coreProperties>
</file>